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EA4E3">
      <w:pPr>
        <w:rPr>
          <w:sz w:val="2"/>
          <w:szCs w:val="24"/>
        </w:rPr>
      </w:pPr>
      <w:bookmarkStart w:id="0" w:name="_GoBack"/>
      <w:bookmarkEnd w:id="0"/>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2"/>
        <w:gridCol w:w="8534"/>
      </w:tblGrid>
      <w:tr w14:paraId="3294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433" w:type="dxa"/>
            <w:vMerge w:val="restart"/>
          </w:tcPr>
          <w:p w14:paraId="1FC0B5DC">
            <w:pPr>
              <w:spacing w:after="0" w:line="240" w:lineRule="auto"/>
              <w:rPr>
                <w:sz w:val="2"/>
              </w:rPr>
            </w:pPr>
            <w:r>
              <w:rPr>
                <w:sz w:val="2"/>
              </w:rPr>
              <w:t>Fibe</w:t>
            </w:r>
          </w:p>
          <w:p w14:paraId="04C18BAA">
            <w:pPr>
              <w:spacing w:after="0" w:line="240" w:lineRule="auto"/>
              <w:rPr>
                <w:sz w:val="24"/>
                <w:szCs w:val="24"/>
              </w:rPr>
            </w:pPr>
            <w:r>
              <w:rPr>
                <w:sz w:val="24"/>
                <w:szCs w:val="24"/>
              </w:rPr>
              <w:drawing>
                <wp:inline distT="0" distB="0" distL="0" distR="0">
                  <wp:extent cx="1444625" cy="981710"/>
                  <wp:effectExtent l="0" t="0" r="3175" b="8890"/>
                  <wp:docPr id="21343580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358075"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44625" cy="981710"/>
                          </a:xfrm>
                          <a:prstGeom prst="rect">
                            <a:avLst/>
                          </a:prstGeom>
                          <a:noFill/>
                        </pic:spPr>
                      </pic:pic>
                    </a:graphicData>
                  </a:graphic>
                </wp:inline>
              </w:drawing>
            </w:r>
          </w:p>
          <w:p w14:paraId="78765D1C">
            <w:pPr>
              <w:spacing w:after="0" w:line="240" w:lineRule="auto"/>
              <w:rPr>
                <w:sz w:val="24"/>
                <w:szCs w:val="24"/>
              </w:rPr>
            </w:pPr>
            <w:r>
              <w:rPr>
                <w:sz w:val="24"/>
                <w:szCs w:val="24"/>
              </w:rPr>
              <w:t>Happy St. Patty’s Day!</w:t>
            </w:r>
          </w:p>
          <w:p w14:paraId="1FBD7725">
            <w:pPr>
              <w:spacing w:after="0" w:line="240" w:lineRule="auto"/>
              <w:jc w:val="center"/>
              <w:rPr>
                <w:b/>
                <w:bCs/>
                <w:color w:val="005E00"/>
                <w:sz w:val="28"/>
                <w:szCs w:val="28"/>
                <w:u w:val="single"/>
              </w:rPr>
            </w:pPr>
            <w:r>
              <w:rPr>
                <w:b/>
                <w:bCs/>
                <w:color w:val="005E00"/>
                <w:sz w:val="28"/>
                <w:szCs w:val="28"/>
                <w:u w:val="single"/>
              </w:rPr>
              <w:t>TO DO LIST:</w:t>
            </w:r>
          </w:p>
          <w:p w14:paraId="5F0E5E3C">
            <w:pPr>
              <w:spacing w:after="0" w:line="240" w:lineRule="auto"/>
            </w:pPr>
            <w:r>
              <w:rPr>
                <w:b/>
                <w:bCs/>
                <w:u w:val="single"/>
              </w:rPr>
              <w:t>Joy</w:t>
            </w:r>
            <w:r>
              <w:t>: revise the website adding the revised Kids &amp; Camelids flyer and the Show Summary Form, and the NOK card</w:t>
            </w:r>
          </w:p>
          <w:p w14:paraId="1F90A2AB">
            <w:pPr>
              <w:spacing w:after="0" w:line="240" w:lineRule="auto"/>
            </w:pPr>
            <w:r>
              <w:rPr>
                <w:b/>
                <w:bCs/>
                <w:u w:val="single"/>
              </w:rPr>
              <w:t>Margaret</w:t>
            </w:r>
            <w:r>
              <w:t>:  contact Walt Schaff re the cart</w:t>
            </w:r>
          </w:p>
          <w:p w14:paraId="4EF9C4C2">
            <w:pPr>
              <w:spacing w:after="0" w:line="240" w:lineRule="auto"/>
            </w:pPr>
            <w:r>
              <w:rPr>
                <w:b/>
                <w:bCs/>
                <w:u w:val="single"/>
              </w:rPr>
              <w:t>Sue</w:t>
            </w:r>
            <w:r>
              <w:t>:  poll the Board for a special meeting re funding research</w:t>
            </w:r>
          </w:p>
          <w:p w14:paraId="09DC023C">
            <w:pPr>
              <w:spacing w:after="0" w:line="240" w:lineRule="auto"/>
            </w:pPr>
            <w:r>
              <w:rPr>
                <w:b/>
                <w:bCs/>
                <w:u w:val="single"/>
              </w:rPr>
              <w:t>Joy, Margaret, Steph &amp; Cali</w:t>
            </w:r>
            <w:r>
              <w:t>:  discuss Hobo venue at the SAMVA event</w:t>
            </w:r>
          </w:p>
          <w:p w14:paraId="19311046">
            <w:pPr>
              <w:spacing w:after="0" w:line="240" w:lineRule="auto"/>
            </w:pPr>
            <w:r>
              <w:rPr>
                <w:b/>
                <w:bCs/>
                <w:u w:val="single"/>
              </w:rPr>
              <w:t>Sue</w:t>
            </w:r>
            <w:r>
              <w:t>:  look into the MJC barn as Hobo venue</w:t>
            </w:r>
          </w:p>
          <w:p w14:paraId="3866BE89">
            <w:pPr>
              <w:spacing w:after="0" w:line="240" w:lineRule="auto"/>
            </w:pPr>
            <w:r>
              <w:rPr>
                <w:b/>
                <w:bCs/>
                <w:u w:val="single"/>
              </w:rPr>
              <w:t>Joy, Margaret, Steph &amp; Cali:</w:t>
            </w:r>
            <w:r>
              <w:t xml:space="preserve">  take photos at the SAMVA event for the newsletter</w:t>
            </w:r>
          </w:p>
          <w:p w14:paraId="6C921168">
            <w:pPr>
              <w:spacing w:after="0" w:line="240" w:lineRule="auto"/>
            </w:pPr>
            <w:r>
              <w:rPr>
                <w:b/>
                <w:bCs/>
                <w:u w:val="single"/>
              </w:rPr>
              <w:t>Lee</w:t>
            </w:r>
            <w:r>
              <w:t>:  get photos of the Butte event for the newsletter</w:t>
            </w:r>
          </w:p>
          <w:p w14:paraId="4661594C">
            <w:pPr>
              <w:spacing w:after="0" w:line="240" w:lineRule="auto"/>
            </w:pPr>
            <w:r>
              <w:rPr>
                <w:b/>
                <w:bCs/>
                <w:u w:val="single"/>
              </w:rPr>
              <w:t>Sue</w:t>
            </w:r>
            <w:r>
              <w:t>:  figure out something using the costumes for the Kids &amp; Camelid Show</w:t>
            </w:r>
          </w:p>
          <w:p w14:paraId="3C33C8FF">
            <w:pPr>
              <w:spacing w:after="0" w:line="240" w:lineRule="auto"/>
            </w:pPr>
            <w:r>
              <w:rPr>
                <w:b/>
                <w:bCs/>
                <w:u w:val="single"/>
              </w:rPr>
              <w:t>Kathy</w:t>
            </w:r>
            <w:r>
              <w:t>:  order the port-a-potty for April 26</w:t>
            </w:r>
            <w:r>
              <w:rPr>
                <w:vertAlign w:val="superscript"/>
              </w:rPr>
              <w:t>th</w:t>
            </w:r>
            <w:r>
              <w:t>’s Kids &amp; Camelids Show</w:t>
            </w:r>
          </w:p>
          <w:p w14:paraId="2DD61DB5">
            <w:pPr>
              <w:spacing w:after="0" w:line="240" w:lineRule="auto"/>
            </w:pPr>
            <w:r>
              <w:rPr>
                <w:b/>
                <w:bCs/>
                <w:u w:val="single"/>
              </w:rPr>
              <w:t>Sue</w:t>
            </w:r>
            <w:r>
              <w:t>:  edit the LANA Youth Award descriptors as per the Board’s discussion and resend</w:t>
            </w:r>
          </w:p>
          <w:p w14:paraId="48C4380F">
            <w:pPr>
              <w:spacing w:after="0" w:line="240" w:lineRule="auto"/>
            </w:pPr>
            <w:r>
              <w:rPr>
                <w:b/>
                <w:bCs/>
                <w:u w:val="single"/>
              </w:rPr>
              <w:t>Joy:</w:t>
            </w:r>
            <w:r>
              <w:t xml:space="preserve">  complete the sponsorship form and send $100 to Nick Hauptly for his show and inquire re the LANA Youth Award</w:t>
            </w:r>
          </w:p>
          <w:p w14:paraId="0CE7F87C">
            <w:pPr>
              <w:spacing w:after="0" w:line="240" w:lineRule="auto"/>
              <w:rPr>
                <w:sz w:val="24"/>
                <w:szCs w:val="24"/>
              </w:rPr>
            </w:pPr>
          </w:p>
        </w:tc>
        <w:tc>
          <w:tcPr>
            <w:tcW w:w="8357" w:type="dxa"/>
          </w:tcPr>
          <w:p w14:paraId="0B4A6B7C">
            <w:pPr>
              <w:spacing w:after="0" w:line="240" w:lineRule="auto"/>
              <w:jc w:val="center"/>
              <w:rPr>
                <w:sz w:val="40"/>
                <w:szCs w:val="40"/>
              </w:rPr>
            </w:pPr>
            <w:r>
              <w:rPr>
                <w:sz w:val="40"/>
                <w:szCs w:val="40"/>
              </w:rPr>
              <w:t>LANA Board of Directors Meeting</w:t>
            </w:r>
          </w:p>
          <w:p w14:paraId="2541A7BA">
            <w:pPr>
              <w:spacing w:after="0" w:line="240" w:lineRule="auto"/>
              <w:jc w:val="center"/>
              <w:rPr>
                <w:sz w:val="40"/>
                <w:szCs w:val="40"/>
              </w:rPr>
            </w:pPr>
            <w:r>
              <w:rPr>
                <w:sz w:val="40"/>
                <w:szCs w:val="40"/>
              </w:rPr>
              <w:t xml:space="preserve">March 20, 2025     </w:t>
            </w:r>
          </w:p>
          <w:p w14:paraId="13760B19">
            <w:pPr>
              <w:spacing w:after="0" w:line="240" w:lineRule="auto"/>
              <w:jc w:val="center"/>
              <w:rPr>
                <w:sz w:val="40"/>
                <w:szCs w:val="40"/>
              </w:rPr>
            </w:pPr>
            <w:r>
              <w:rPr>
                <w:sz w:val="40"/>
                <w:szCs w:val="40"/>
              </w:rPr>
              <w:t xml:space="preserve">Minutes      </w:t>
            </w:r>
          </w:p>
        </w:tc>
      </w:tr>
      <w:tr w14:paraId="616DB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3" w:type="dxa"/>
            <w:vMerge w:val="continue"/>
            <w:shd w:val="clear" w:color="auto" w:fill="FFFFFF" w:themeFill="background1"/>
          </w:tcPr>
          <w:p w14:paraId="0AC3E8AD">
            <w:pPr>
              <w:spacing w:after="0" w:line="240" w:lineRule="auto"/>
            </w:pPr>
          </w:p>
        </w:tc>
        <w:tc>
          <w:tcPr>
            <w:tcW w:w="8357" w:type="dxa"/>
          </w:tcPr>
          <w:p w14:paraId="5ED917FB">
            <w:pPr>
              <w:spacing w:after="0" w:line="240" w:lineRule="auto"/>
              <w:rPr>
                <w:bCs/>
              </w:rPr>
            </w:pPr>
            <w:r>
              <w:rPr>
                <w:b/>
                <w:i/>
                <w:iCs/>
                <w:sz w:val="24"/>
                <w:szCs w:val="24"/>
                <w:u w:val="single"/>
              </w:rPr>
              <w:t>Present:</w:t>
            </w:r>
            <w:r>
              <w:rPr>
                <w:bCs/>
                <w:sz w:val="24"/>
                <w:szCs w:val="24"/>
              </w:rPr>
              <w:t xml:space="preserve">  </w:t>
            </w:r>
            <w:r>
              <w:rPr>
                <w:bCs/>
              </w:rPr>
              <w:t>Lee Beringsmith, Margaret Drew, Emily Muirhead, Kathy Nichols, Joy Pedroni, Stephanie Pedroni, Susan Rich, Cali Roberson, and Cathy Spalding</w:t>
            </w:r>
          </w:p>
          <w:p w14:paraId="18C1E4A8">
            <w:pPr>
              <w:spacing w:after="0" w:line="240" w:lineRule="auto"/>
              <w:rPr>
                <w:bCs/>
              </w:rPr>
            </w:pPr>
            <w:r>
              <w:rPr>
                <w:b/>
                <w:i/>
                <w:iCs/>
                <w:sz w:val="24"/>
                <w:szCs w:val="24"/>
                <w:u w:val="single"/>
              </w:rPr>
              <w:t>Absent</w:t>
            </w:r>
            <w:r>
              <w:rPr>
                <w:b/>
                <w:i/>
                <w:iCs/>
                <w:sz w:val="28"/>
                <w:szCs w:val="28"/>
              </w:rPr>
              <w:t xml:space="preserve">:  </w:t>
            </w:r>
            <w:r>
              <w:rPr>
                <w:bCs/>
              </w:rPr>
              <w:t>N/A</w:t>
            </w:r>
          </w:p>
        </w:tc>
      </w:tr>
      <w:tr w14:paraId="6EA7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3" w:type="dxa"/>
            <w:vMerge w:val="continue"/>
            <w:shd w:val="clear" w:color="auto" w:fill="FFFFFF" w:themeFill="background1"/>
          </w:tcPr>
          <w:p w14:paraId="06668BD0">
            <w:pPr>
              <w:spacing w:after="0" w:line="240" w:lineRule="auto"/>
            </w:pPr>
          </w:p>
        </w:tc>
        <w:tc>
          <w:tcPr>
            <w:tcW w:w="8357" w:type="dxa"/>
          </w:tcPr>
          <w:p w14:paraId="270E678E">
            <w:pPr>
              <w:spacing w:after="0" w:line="240" w:lineRule="auto"/>
              <w:rPr>
                <w:b/>
                <w:color w:val="0070C0"/>
                <w:sz w:val="20"/>
                <w:szCs w:val="20"/>
              </w:rPr>
            </w:pPr>
            <w:r>
              <w:rPr>
                <w:b/>
                <w:sz w:val="28"/>
                <w:szCs w:val="28"/>
              </w:rPr>
              <w:t xml:space="preserve">Call to order and review of the agenda:  </w:t>
            </w:r>
            <w:r>
              <w:rPr>
                <w:bCs/>
              </w:rPr>
              <w:t>President Kathy called the meeting or order at 6:35 PM.  There were no requests to amend the agenda.</w:t>
            </w:r>
          </w:p>
        </w:tc>
      </w:tr>
      <w:tr w14:paraId="7FF00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433" w:type="dxa"/>
            <w:vMerge w:val="continue"/>
            <w:shd w:val="clear" w:color="auto" w:fill="FFFFFF" w:themeFill="background1"/>
          </w:tcPr>
          <w:p w14:paraId="53B4A2D2">
            <w:pPr>
              <w:spacing w:after="0" w:line="240" w:lineRule="auto"/>
            </w:pPr>
          </w:p>
        </w:tc>
        <w:tc>
          <w:tcPr>
            <w:tcW w:w="8357" w:type="dxa"/>
          </w:tcPr>
          <w:p w14:paraId="601D1E5E">
            <w:pPr>
              <w:spacing w:after="0" w:line="240" w:lineRule="auto"/>
              <w:rPr>
                <w:b/>
                <w:color w:val="0070C0"/>
                <w:sz w:val="20"/>
                <w:szCs w:val="20"/>
              </w:rPr>
            </w:pPr>
            <w:r>
              <w:rPr>
                <w:b/>
                <w:sz w:val="28"/>
                <w:szCs w:val="28"/>
              </w:rPr>
              <w:t xml:space="preserve">Past meeting minutes </w:t>
            </w:r>
          </w:p>
          <w:p w14:paraId="53D72695">
            <w:pPr>
              <w:spacing w:after="0" w:line="240" w:lineRule="auto"/>
              <w:rPr>
                <w:sz w:val="24"/>
                <w:szCs w:val="24"/>
              </w:rPr>
            </w:pPr>
            <w:r>
              <w:rPr>
                <w:sz w:val="24"/>
                <w:szCs w:val="24"/>
                <w:u w:val="single"/>
              </w:rPr>
              <w:t>Approval of February 20, 2025 minutes:</w:t>
            </w:r>
            <w:r>
              <w:rPr>
                <w:sz w:val="24"/>
                <w:szCs w:val="24"/>
              </w:rPr>
              <w:t xml:space="preserve">  </w:t>
            </w:r>
            <w:r>
              <w:t>Lee moved and Cali seconded a motion to approve the minutes as written. There was no discussion, and the motion passed unanimously.</w:t>
            </w:r>
          </w:p>
        </w:tc>
      </w:tr>
      <w:tr w14:paraId="47BF2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433" w:type="dxa"/>
            <w:vMerge w:val="continue"/>
            <w:shd w:val="clear" w:color="auto" w:fill="FFFFFF" w:themeFill="background1"/>
          </w:tcPr>
          <w:p w14:paraId="0B256A95">
            <w:pPr>
              <w:spacing w:after="0" w:line="240" w:lineRule="auto"/>
            </w:pPr>
          </w:p>
        </w:tc>
        <w:tc>
          <w:tcPr>
            <w:tcW w:w="8357" w:type="dxa"/>
            <w:tcBorders>
              <w:bottom w:val="single" w:color="auto" w:sz="4" w:space="0"/>
            </w:tcBorders>
          </w:tcPr>
          <w:p w14:paraId="2AD07FC8">
            <w:pPr>
              <w:spacing w:after="0" w:line="240" w:lineRule="auto"/>
              <w:rPr>
                <w:b/>
                <w:sz w:val="28"/>
                <w:szCs w:val="28"/>
              </w:rPr>
            </w:pPr>
            <w:r>
              <w:rPr>
                <w:b/>
                <w:sz w:val="28"/>
                <w:szCs w:val="28"/>
              </w:rPr>
              <w:t>Treasurer’s Report</w:t>
            </w:r>
          </w:p>
          <w:p w14:paraId="1BBB974D">
            <w:pPr>
              <w:spacing w:after="0" w:line="240" w:lineRule="auto"/>
              <w:rPr>
                <w:b/>
                <w:sz w:val="28"/>
                <w:szCs w:val="28"/>
              </w:rPr>
            </w:pPr>
            <w:r>
              <w:rPr>
                <w:sz w:val="24"/>
                <w:szCs w:val="24"/>
              </w:rPr>
              <w:t xml:space="preserve">  </w:t>
            </w:r>
            <w:r>
              <w:rPr>
                <w:sz w:val="24"/>
                <w:szCs w:val="24"/>
              </w:rPr>
              <w:drawing>
                <wp:inline distT="0" distB="0" distL="0" distR="0">
                  <wp:extent cx="5313045" cy="3768725"/>
                  <wp:effectExtent l="0" t="0" r="1905" b="3175"/>
                  <wp:docPr id="1848336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336635" name="Picture 1"/>
                          <pic:cNvPicPr>
                            <a:picLocks noChangeAspect="1"/>
                          </pic:cNvPicPr>
                        </pic:nvPicPr>
                        <pic:blipFill>
                          <a:blip r:embed="rId7"/>
                          <a:stretch>
                            <a:fillRect/>
                          </a:stretch>
                        </pic:blipFill>
                        <pic:spPr>
                          <a:xfrm>
                            <a:off x="0" y="0"/>
                            <a:ext cx="5325428" cy="3777109"/>
                          </a:xfrm>
                          <a:prstGeom prst="rect">
                            <a:avLst/>
                          </a:prstGeom>
                        </pic:spPr>
                      </pic:pic>
                    </a:graphicData>
                  </a:graphic>
                </wp:inline>
              </w:drawing>
            </w:r>
          </w:p>
          <w:p w14:paraId="52DAFD7F">
            <w:pPr>
              <w:spacing w:after="0" w:line="240" w:lineRule="auto"/>
            </w:pPr>
            <w:r>
              <w:t>Joy reported that the reduction in the balance from the General Fund was due to losses incurred from the Hobo Show.   Note the increase in the invested funds.</w:t>
            </w:r>
          </w:p>
          <w:p w14:paraId="219AB930">
            <w:pPr>
              <w:spacing w:after="0" w:line="240" w:lineRule="auto"/>
              <w:rPr>
                <w:sz w:val="24"/>
                <w:szCs w:val="24"/>
              </w:rPr>
            </w:pPr>
            <w:r>
              <w:rPr>
                <w:sz w:val="24"/>
                <w:szCs w:val="24"/>
                <w:u w:val="single"/>
              </w:rPr>
              <w:t>LANA Website</w:t>
            </w:r>
            <w:r>
              <w:rPr>
                <w:sz w:val="24"/>
                <w:szCs w:val="24"/>
              </w:rPr>
              <w:t xml:space="preserve">:  </w:t>
            </w:r>
            <w:r>
              <w:t>Joy plans to take care of the website some time during the next week.</w:t>
            </w:r>
          </w:p>
        </w:tc>
      </w:tr>
      <w:tr w14:paraId="64E49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433" w:type="dxa"/>
            <w:vMerge w:val="continue"/>
            <w:shd w:val="clear" w:color="auto" w:fill="FFFFFF" w:themeFill="background1"/>
          </w:tcPr>
          <w:p w14:paraId="0A99A8F1">
            <w:pPr>
              <w:spacing w:after="0" w:line="240" w:lineRule="auto"/>
            </w:pPr>
          </w:p>
        </w:tc>
        <w:tc>
          <w:tcPr>
            <w:tcW w:w="8357" w:type="dxa"/>
            <w:tcBorders>
              <w:bottom w:val="nil"/>
            </w:tcBorders>
          </w:tcPr>
          <w:p w14:paraId="3F2115F2">
            <w:pPr>
              <w:spacing w:after="0" w:line="240" w:lineRule="auto"/>
              <w:rPr>
                <w:b/>
                <w:i/>
                <w:iCs/>
                <w:color w:val="0070C0"/>
              </w:rPr>
            </w:pPr>
            <w:r>
              <w:rPr>
                <w:b/>
                <w:sz w:val="28"/>
                <w:szCs w:val="28"/>
              </w:rPr>
              <w:t>Secretary’s Report</w:t>
            </w:r>
          </w:p>
          <w:p w14:paraId="46FF8C95">
            <w:pPr>
              <w:spacing w:after="0" w:line="240" w:lineRule="auto"/>
              <w:rPr>
                <w:bCs/>
              </w:rPr>
            </w:pPr>
            <w:r>
              <w:rPr>
                <w:bCs/>
                <w:sz w:val="24"/>
                <w:szCs w:val="24"/>
                <w:u w:val="single"/>
              </w:rPr>
              <w:t>Communication</w:t>
            </w:r>
            <w:r>
              <w:rPr>
                <w:bCs/>
                <w:sz w:val="24"/>
                <w:szCs w:val="24"/>
              </w:rPr>
              <w:t xml:space="preserve">:    </w:t>
            </w:r>
            <w:r>
              <w:rPr>
                <w:bCs/>
              </w:rPr>
              <w:t>Sue reported that she had sent a condolence card on behalf of the Board to Becci Kunkle, who works in the ALSA Office, in regard to her husband’s passing.</w:t>
            </w:r>
          </w:p>
          <w:p w14:paraId="597DC4FE">
            <w:pPr>
              <w:spacing w:after="0" w:line="240" w:lineRule="auto"/>
              <w:rPr>
                <w:bCs/>
              </w:rPr>
            </w:pPr>
            <w:r>
              <w:rPr>
                <w:bCs/>
                <w:sz w:val="24"/>
                <w:szCs w:val="24"/>
                <w:u w:val="single"/>
              </w:rPr>
              <w:t>LANA Notecard update</w:t>
            </w:r>
            <w:r>
              <w:rPr>
                <w:bCs/>
                <w:sz w:val="24"/>
                <w:szCs w:val="24"/>
              </w:rPr>
              <w:t xml:space="preserve">:  </w:t>
            </w:r>
            <w:r>
              <w:rPr>
                <w:bCs/>
              </w:rPr>
              <w:t>By next week, Cali believes that she can have a rendition of the “world of llamas” artwork that will available for a small printing before she works on something more creative for a larger print.  In the meantime, Sue reported that she had found some inexpensive llama cards that she can use.</w:t>
            </w:r>
          </w:p>
          <w:p w14:paraId="2CA584CE">
            <w:pPr>
              <w:spacing w:after="0" w:line="240" w:lineRule="auto"/>
              <w:rPr>
                <w:bCs/>
                <w:sz w:val="24"/>
                <w:szCs w:val="24"/>
              </w:rPr>
            </w:pPr>
          </w:p>
        </w:tc>
      </w:tr>
      <w:tr w14:paraId="4E641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14:paraId="7D190EE8">
            <w:pPr>
              <w:spacing w:after="0" w:line="240" w:lineRule="auto"/>
              <w:rPr>
                <w:b/>
                <w:sz w:val="28"/>
                <w:szCs w:val="28"/>
              </w:rPr>
            </w:pPr>
            <w:r>
              <w:rPr>
                <w:b/>
                <w:sz w:val="28"/>
                <w:szCs w:val="28"/>
              </w:rPr>
              <w:t>2025 Membership Drive:</w:t>
            </w:r>
          </w:p>
          <w:p w14:paraId="455DC3B5">
            <w:pPr>
              <w:spacing w:after="0" w:line="240" w:lineRule="auto"/>
              <w:rPr>
                <w:bCs/>
                <w:sz w:val="24"/>
                <w:szCs w:val="24"/>
              </w:rPr>
            </w:pPr>
            <w:r>
              <w:rPr>
                <w:bCs/>
                <w:sz w:val="24"/>
                <w:szCs w:val="24"/>
              </w:rPr>
              <w:t>Memberships to date:  30          Friends of LANA (FOL):  2</w:t>
            </w:r>
          </w:p>
          <w:p w14:paraId="3929C01C">
            <w:pPr>
              <w:spacing w:after="0" w:line="240" w:lineRule="auto"/>
              <w:rPr>
                <w:bCs/>
                <w:sz w:val="24"/>
                <w:szCs w:val="24"/>
              </w:rPr>
            </w:pPr>
            <w:r>
              <w:rPr>
                <w:bCs/>
                <w:sz w:val="24"/>
                <w:szCs w:val="24"/>
              </w:rPr>
              <w:t>Ranch memberships:  27            Club Memberships:  1</w:t>
            </w:r>
          </w:p>
          <w:p w14:paraId="3563BD5B">
            <w:pPr>
              <w:spacing w:after="0" w:line="240" w:lineRule="auto"/>
              <w:rPr>
                <w:b/>
                <w:sz w:val="28"/>
                <w:szCs w:val="28"/>
              </w:rPr>
            </w:pPr>
            <w:r>
              <w:rPr>
                <w:bCs/>
                <w:sz w:val="24"/>
                <w:szCs w:val="24"/>
              </w:rPr>
              <w:t>Youth Memberships:  3              “Gifted” memberships:  3</w:t>
            </w:r>
          </w:p>
        </w:tc>
      </w:tr>
      <w:tr w14:paraId="5A07B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14:paraId="68748B0F">
            <w:pPr>
              <w:spacing w:after="0" w:line="240" w:lineRule="auto"/>
              <w:rPr>
                <w:b/>
                <w:sz w:val="28"/>
                <w:szCs w:val="28"/>
              </w:rPr>
            </w:pPr>
            <w:r>
              <w:rPr>
                <w:b/>
                <w:sz w:val="28"/>
                <w:szCs w:val="28"/>
              </w:rPr>
              <w:t xml:space="preserve">Walt Schaff’s cart:  </w:t>
            </w:r>
            <w:r>
              <w:rPr>
                <w:bCs/>
              </w:rPr>
              <w:t>Margaret reported that she had emailed Walt but was waiting for a response.  She indicated she would try again.</w:t>
            </w:r>
          </w:p>
        </w:tc>
      </w:tr>
      <w:tr w14:paraId="7DAC9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14:paraId="75ACB51A">
            <w:pPr>
              <w:spacing w:after="0" w:line="240" w:lineRule="auto"/>
              <w:rPr>
                <w:b/>
                <w:bCs/>
                <w:sz w:val="28"/>
                <w:szCs w:val="28"/>
              </w:rPr>
            </w:pPr>
            <w:r>
              <w:rPr>
                <w:b/>
                <w:sz w:val="28"/>
                <w:szCs w:val="28"/>
              </w:rPr>
              <w:t xml:space="preserve">Potential Research Project:  </w:t>
            </w:r>
            <w:r>
              <w:rPr>
                <w:bCs/>
              </w:rPr>
              <w:t>Stephanie had provided a summary document for the LANA Board to consider in regard to potential support for camelid research.  She covered the document.  It was suggested that the Board convene a special session to consider the proposals in depth, which a regular Board meeting does not provide the time to do.  Susan will send out potential dates to poll the Board for the best time.</w:t>
            </w:r>
          </w:p>
        </w:tc>
      </w:tr>
      <w:tr w14:paraId="26F83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14:paraId="0FCF8399">
            <w:pPr>
              <w:spacing w:after="0" w:line="240" w:lineRule="auto"/>
              <w:rPr>
                <w:b/>
                <w:bCs/>
                <w:sz w:val="28"/>
                <w:szCs w:val="28"/>
              </w:rPr>
            </w:pPr>
            <w:r>
              <w:rPr>
                <w:b/>
                <w:sz w:val="28"/>
                <w:szCs w:val="28"/>
              </w:rPr>
              <w:t xml:space="preserve">Hobo Show: Potential New Venue:  </w:t>
            </w:r>
            <w:r>
              <w:rPr>
                <w:bCs/>
              </w:rPr>
              <w:t>Cali provided a document focused on the Diamond Bar facility prior to the meeting.  She and Sue had visited and Cali has had subsequent communication.  The pro’s and con’s were discussed, and Cali, Stephanie, Margaret and Joy will continue the discussion in person at the SAVMA event this weekend. It was noted that Diamond Bar is now allowing panels for self-penning.   Additionally, Cali briefly discussed her mother’s suggestion – Cali has reservations about this potential second venue because the parking is tight.  The facility isn’t used a lot.  The owner is a full-time trainer and she might not appreciate having her place tied up for three days. She probably doesn’t have RV hookups.  Sue will also investigate the MJC barns just off 99 in Modesto and report back at the next LANA BOD meeting.</w:t>
            </w:r>
          </w:p>
        </w:tc>
      </w:tr>
      <w:tr w14:paraId="74CEB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14:paraId="4DB35B9F">
            <w:pPr>
              <w:spacing w:after="0" w:line="240" w:lineRule="auto"/>
              <w:rPr>
                <w:b/>
                <w:bCs/>
                <w:sz w:val="28"/>
                <w:szCs w:val="28"/>
              </w:rPr>
            </w:pPr>
            <w:r>
              <w:rPr>
                <w:b/>
                <w:sz w:val="28"/>
                <w:szCs w:val="28"/>
              </w:rPr>
              <w:t xml:space="preserve">SAVMA - March 22 Update:  </w:t>
            </w:r>
            <w:r>
              <w:rPr>
                <w:bCs/>
              </w:rPr>
              <w:t>Joy has been planning with Dr. Dechant.  There is a limit of 20 vet students.  They will arrive at 1:30, and there will be 4 stations:  parasite testing (Stephanie); fiber (Margaret), obstacle course and proper handling – leading vs dragging (Cali and the girls);  herd health:  fighting teeth, trimming, shearing w/o actually providing a shearing demo (Joy and Ron) scoring.  Julie will take about nutrition.  There will be a feedback form from the students.  There will be snack bags and water provided.  There is a drawing at the end.  Joy thanked the other Board members for their assistance.  Kathy requested that someone take pictures.  Joy will ask about getting information from the feedback forms.</w:t>
            </w:r>
          </w:p>
        </w:tc>
      </w:tr>
      <w:tr w14:paraId="50F84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14:paraId="07472F8F">
            <w:pPr>
              <w:spacing w:after="0" w:line="240" w:lineRule="auto"/>
              <w:rPr>
                <w:b/>
                <w:bCs/>
                <w:sz w:val="28"/>
                <w:szCs w:val="28"/>
              </w:rPr>
            </w:pPr>
            <w:r>
              <w:rPr>
                <w:b/>
                <w:sz w:val="28"/>
                <w:szCs w:val="28"/>
              </w:rPr>
              <w:t xml:space="preserve">Hiking the Buttes – Update:  </w:t>
            </w:r>
            <w:r>
              <w:rPr>
                <w:bCs/>
              </w:rPr>
              <w:t xml:space="preserve">Lee reported that the hikers will gather at 9:30, and he hopes to start the hike at 10.  It is a large group from UCD.  Every year could be the last year for the event.  </w:t>
            </w:r>
          </w:p>
        </w:tc>
      </w:tr>
      <w:tr w14:paraId="5DE06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14:paraId="092B5173">
            <w:pPr>
              <w:spacing w:after="0" w:line="240" w:lineRule="auto"/>
              <w:rPr>
                <w:b/>
                <w:bCs/>
                <w:sz w:val="28"/>
                <w:szCs w:val="28"/>
              </w:rPr>
            </w:pPr>
            <w:r>
              <w:rPr>
                <w:b/>
                <w:sz w:val="28"/>
                <w:szCs w:val="28"/>
              </w:rPr>
              <w:t xml:space="preserve">Kids &amp; Camelids:  New date – April 26:  </w:t>
            </w:r>
            <w:r>
              <w:rPr>
                <w:bCs/>
              </w:rPr>
              <w:t>Sue shared that she had polled former K&amp;C participants to see if a new date would draw out more youth handlers for the 2025 show.  With the feedback, she changed the date of the show from April 12 to April 26. Kathy, Margaret, and Joy are available as “show staff” for both days.  Joy asked that we consider doing something with the costumes – maybe a fun race.  Kathy is concerned about an injured animal housed near the arena.  We can hold it at the very end if time permits, and if it is in the front yard, the injured animal won’t get worked up.  Kathy will order the port-a-potty.</w:t>
            </w:r>
          </w:p>
        </w:tc>
      </w:tr>
      <w:tr w14:paraId="5728F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14:paraId="53676900">
            <w:pPr>
              <w:tabs>
                <w:tab w:val="left" w:pos="2505"/>
              </w:tabs>
              <w:spacing w:after="0" w:line="240" w:lineRule="auto"/>
              <w:rPr>
                <w:bCs/>
              </w:rPr>
            </w:pPr>
            <w:r>
              <w:rPr>
                <w:b/>
                <w:sz w:val="28"/>
                <w:szCs w:val="28"/>
              </w:rPr>
              <w:t xml:space="preserve">Youth Medallions:  </w:t>
            </w:r>
            <w:r>
              <w:rPr>
                <w:bCs/>
              </w:rPr>
              <w:t>Sue pieced together a document regarding the LANA Youth Medallion and distributed it to the Board prior to the meeting. The Board discussed the criteria and protocols around the award.  Sue will edit the document and reroute it.  It was decided that we will consider the award a pilot and pick and choose shows, primarily in California, to start out for a year or two, and then expand if all goes well.  We will not post the criteria on the website, but will post the winners from various shows.</w:t>
            </w:r>
          </w:p>
          <w:p w14:paraId="413400F0">
            <w:pPr>
              <w:pStyle w:val="10"/>
              <w:numPr>
                <w:ilvl w:val="0"/>
                <w:numId w:val="1"/>
              </w:numPr>
              <w:tabs>
                <w:tab w:val="left" w:pos="2505"/>
              </w:tabs>
              <w:spacing w:after="200" w:line="276" w:lineRule="auto"/>
              <w:rPr>
                <w:bCs/>
                <w:sz w:val="24"/>
                <w:szCs w:val="24"/>
              </w:rPr>
            </w:pPr>
            <w:r>
              <w:rPr>
                <w:bCs/>
                <w:sz w:val="24"/>
                <w:szCs w:val="24"/>
              </w:rPr>
              <w:t>Criteria</w:t>
            </w:r>
          </w:p>
          <w:p w14:paraId="0314CC29">
            <w:pPr>
              <w:pStyle w:val="10"/>
              <w:numPr>
                <w:ilvl w:val="0"/>
                <w:numId w:val="1"/>
              </w:numPr>
              <w:tabs>
                <w:tab w:val="left" w:pos="2505"/>
              </w:tabs>
              <w:spacing w:after="200" w:line="276" w:lineRule="auto"/>
              <w:rPr>
                <w:bCs/>
                <w:sz w:val="24"/>
                <w:szCs w:val="24"/>
              </w:rPr>
            </w:pPr>
            <w:r>
              <w:rPr>
                <w:bCs/>
                <w:sz w:val="24"/>
                <w:szCs w:val="24"/>
              </w:rPr>
              <w:t>LANA Contact &amp; Protocols</w:t>
            </w:r>
          </w:p>
          <w:p w14:paraId="1DECAF0C">
            <w:pPr>
              <w:pStyle w:val="10"/>
              <w:numPr>
                <w:ilvl w:val="0"/>
                <w:numId w:val="1"/>
              </w:numPr>
              <w:tabs>
                <w:tab w:val="left" w:pos="2505"/>
              </w:tabs>
              <w:spacing w:after="200" w:line="276" w:lineRule="auto"/>
              <w:rPr>
                <w:bCs/>
                <w:sz w:val="24"/>
                <w:szCs w:val="24"/>
              </w:rPr>
            </w:pPr>
            <w:r>
              <w:rPr>
                <w:bCs/>
                <w:sz w:val="24"/>
                <w:szCs w:val="24"/>
              </w:rPr>
              <w:t>Informing Show Superintendents</w:t>
            </w:r>
          </w:p>
          <w:p w14:paraId="168DC0C5">
            <w:pPr>
              <w:pStyle w:val="10"/>
              <w:numPr>
                <w:ilvl w:val="0"/>
                <w:numId w:val="1"/>
              </w:numPr>
              <w:tabs>
                <w:tab w:val="left" w:pos="2505"/>
              </w:tabs>
              <w:spacing w:after="200" w:line="276" w:lineRule="auto"/>
              <w:rPr>
                <w:bCs/>
                <w:sz w:val="24"/>
                <w:szCs w:val="24"/>
              </w:rPr>
            </w:pPr>
            <w:r>
              <w:rPr>
                <w:bCs/>
                <w:sz w:val="24"/>
                <w:szCs w:val="24"/>
              </w:rPr>
              <w:t xml:space="preserve">Support of Specific Shows:  The Board discussed sponsorship for Nick Hauptly’s show in Ohio, Kathy suggested $100.  Joy moved to sponsor the show for $100. Sue seconded, and the motion passed unanimously.  It was decided to include the Youth Medallion if Nick was interested.  Joy will reach out.  </w:t>
            </w:r>
          </w:p>
        </w:tc>
      </w:tr>
      <w:tr w14:paraId="692AA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790" w:type="dxa"/>
            <w:gridSpan w:val="2"/>
          </w:tcPr>
          <w:p w14:paraId="7DC42775">
            <w:pPr>
              <w:tabs>
                <w:tab w:val="left" w:pos="2505"/>
              </w:tabs>
              <w:spacing w:after="0" w:line="240" w:lineRule="auto"/>
              <w:rPr>
                <w:bCs/>
              </w:rPr>
            </w:pPr>
            <w:r>
              <w:rPr>
                <w:b/>
                <w:sz w:val="28"/>
                <w:szCs w:val="28"/>
              </w:rPr>
              <w:t xml:space="preserve">Newsletter:  </w:t>
            </w:r>
            <w:r>
              <w:rPr>
                <w:bCs/>
              </w:rPr>
              <w:t xml:space="preserve">The spring edition is almost done.  It should go out in the next day or two.  Kathy will look for articles and photos for the SAMVA event and the Butte hike for the early summer newsletter, due out the second week of June. </w:t>
            </w:r>
          </w:p>
        </w:tc>
      </w:tr>
      <w:tr w14:paraId="2ACE7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14:paraId="204C510F">
            <w:pPr>
              <w:spacing w:after="0" w:line="240" w:lineRule="auto"/>
              <w:rPr>
                <w:b/>
                <w:bCs/>
                <w:sz w:val="28"/>
                <w:szCs w:val="28"/>
              </w:rPr>
            </w:pPr>
            <w:r>
              <w:rPr>
                <w:b/>
                <w:sz w:val="28"/>
                <w:szCs w:val="28"/>
              </w:rPr>
              <w:t xml:space="preserve">Added Agenda Item - State Fair Update:  </w:t>
            </w:r>
            <w:r>
              <w:rPr>
                <w:bCs/>
              </w:rPr>
              <w:t>Kathy reported that this year’s</w:t>
            </w:r>
            <w:r>
              <w:rPr>
                <w:b/>
                <w:sz w:val="28"/>
                <w:szCs w:val="28"/>
              </w:rPr>
              <w:t xml:space="preserve"> </w:t>
            </w:r>
            <w:r>
              <w:rPr>
                <w:bCs/>
              </w:rPr>
              <w:t>theme is: “Times like these”  The fairgrounds don’t open until 4 PM for the public on Thursday.  Spectators can access the fairgrounds early on Thursday via the Blue Gate.</w:t>
            </w:r>
            <w:r>
              <w:rPr>
                <w:b/>
                <w:sz w:val="28"/>
                <w:szCs w:val="28"/>
              </w:rPr>
              <w:t xml:space="preserve">  </w:t>
            </w:r>
            <w:r>
              <w:rPr>
                <w:bCs/>
              </w:rPr>
              <w:t xml:space="preserve">Friday through Sunday, the public gates will open at 10 AM.  </w:t>
            </w:r>
          </w:p>
        </w:tc>
      </w:tr>
      <w:tr w14:paraId="73F6B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14:paraId="51573A3F">
            <w:pPr>
              <w:tabs>
                <w:tab w:val="left" w:pos="2505"/>
              </w:tabs>
              <w:spacing w:after="0" w:line="240" w:lineRule="auto"/>
              <w:rPr>
                <w:b/>
                <w:sz w:val="28"/>
                <w:szCs w:val="28"/>
              </w:rPr>
            </w:pPr>
            <w:r>
              <w:rPr>
                <w:b/>
                <w:sz w:val="28"/>
                <w:szCs w:val="28"/>
              </w:rPr>
              <w:t xml:space="preserve">LANA BOD Parking Lot </w:t>
            </w:r>
            <w:r>
              <w:rPr>
                <w:bCs/>
                <w:i/>
                <w:iCs/>
              </w:rPr>
              <w:t>Tabled</w:t>
            </w:r>
          </w:p>
          <w:p w14:paraId="1A62675E">
            <w:pPr>
              <w:pStyle w:val="10"/>
              <w:numPr>
                <w:ilvl w:val="0"/>
                <w:numId w:val="2"/>
              </w:numPr>
              <w:tabs>
                <w:tab w:val="left" w:pos="2505"/>
              </w:tabs>
              <w:spacing w:after="200" w:line="276" w:lineRule="auto"/>
              <w:rPr>
                <w:bCs/>
                <w:sz w:val="24"/>
                <w:szCs w:val="24"/>
              </w:rPr>
            </w:pPr>
            <w:r>
              <w:rPr>
                <w:bCs/>
                <w:sz w:val="24"/>
                <w:szCs w:val="24"/>
              </w:rPr>
              <w:t>LANA’s Vision:  how best to serve the camelid community</w:t>
            </w:r>
          </w:p>
          <w:p w14:paraId="37EAC264">
            <w:pPr>
              <w:pStyle w:val="10"/>
              <w:numPr>
                <w:ilvl w:val="0"/>
                <w:numId w:val="2"/>
              </w:numPr>
              <w:tabs>
                <w:tab w:val="left" w:pos="2505"/>
              </w:tabs>
              <w:spacing w:after="200" w:line="276" w:lineRule="auto"/>
              <w:rPr>
                <w:bCs/>
                <w:sz w:val="24"/>
                <w:szCs w:val="24"/>
              </w:rPr>
            </w:pPr>
            <w:r>
              <w:rPr>
                <w:bCs/>
                <w:sz w:val="24"/>
                <w:szCs w:val="24"/>
              </w:rPr>
              <w:t>Help to other Llama/Alpaca 4H Projects</w:t>
            </w:r>
          </w:p>
          <w:p w14:paraId="7F261B6A">
            <w:pPr>
              <w:pStyle w:val="10"/>
              <w:numPr>
                <w:ilvl w:val="0"/>
                <w:numId w:val="2"/>
              </w:numPr>
              <w:tabs>
                <w:tab w:val="left" w:pos="2505"/>
              </w:tabs>
              <w:spacing w:after="200" w:line="276" w:lineRule="auto"/>
              <w:rPr>
                <w:bCs/>
                <w:sz w:val="24"/>
                <w:szCs w:val="24"/>
              </w:rPr>
            </w:pPr>
            <w:r>
              <w:rPr>
                <w:bCs/>
                <w:sz w:val="24"/>
                <w:szCs w:val="24"/>
              </w:rPr>
              <w:t>Continued discussion re LANA merchandise</w:t>
            </w:r>
          </w:p>
        </w:tc>
      </w:tr>
      <w:tr w14:paraId="40BC2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14:paraId="57733502">
            <w:pPr>
              <w:spacing w:after="0" w:line="240" w:lineRule="auto"/>
              <w:rPr>
                <w:b/>
                <w:sz w:val="28"/>
                <w:szCs w:val="28"/>
              </w:rPr>
            </w:pPr>
            <w:r>
              <w:rPr>
                <w:b/>
                <w:sz w:val="28"/>
                <w:szCs w:val="28"/>
              </w:rPr>
              <w:t>Request for agenda items for next meeting:</w:t>
            </w:r>
          </w:p>
          <w:p w14:paraId="79C57294">
            <w:pPr>
              <w:pStyle w:val="10"/>
              <w:numPr>
                <w:ilvl w:val="0"/>
                <w:numId w:val="3"/>
              </w:numPr>
              <w:spacing w:after="200" w:line="276" w:lineRule="auto"/>
              <w:rPr>
                <w:bCs/>
              </w:rPr>
            </w:pPr>
            <w:r>
              <w:rPr>
                <w:bCs/>
              </w:rPr>
              <w:t>SAMVA recap</w:t>
            </w:r>
          </w:p>
          <w:p w14:paraId="7BA2996B">
            <w:pPr>
              <w:pStyle w:val="10"/>
              <w:numPr>
                <w:ilvl w:val="0"/>
                <w:numId w:val="3"/>
              </w:numPr>
              <w:spacing w:after="200" w:line="276" w:lineRule="auto"/>
              <w:rPr>
                <w:bCs/>
              </w:rPr>
            </w:pPr>
            <w:r>
              <w:rPr>
                <w:bCs/>
              </w:rPr>
              <w:t>Butte Hike recap</w:t>
            </w:r>
          </w:p>
          <w:p w14:paraId="4EF5A4B2">
            <w:pPr>
              <w:pStyle w:val="10"/>
              <w:numPr>
                <w:ilvl w:val="0"/>
                <w:numId w:val="3"/>
              </w:numPr>
              <w:spacing w:after="200" w:line="276" w:lineRule="auto"/>
              <w:rPr>
                <w:bCs/>
              </w:rPr>
            </w:pPr>
            <w:r>
              <w:rPr>
                <w:bCs/>
              </w:rPr>
              <w:t>Kids &amp; Camelids update</w:t>
            </w:r>
          </w:p>
        </w:tc>
      </w:tr>
      <w:tr w14:paraId="6933B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14:paraId="3F0AED31">
            <w:pPr>
              <w:spacing w:after="0" w:line="240" w:lineRule="auto"/>
              <w:rPr>
                <w:sz w:val="28"/>
                <w:szCs w:val="28"/>
              </w:rPr>
            </w:pPr>
            <w:r>
              <w:rPr>
                <w:b/>
                <w:sz w:val="28"/>
                <w:szCs w:val="28"/>
              </w:rPr>
              <w:t>Date for next conference call meeting at 6:30 PM</w:t>
            </w:r>
            <w:r>
              <w:rPr>
                <w:sz w:val="28"/>
                <w:szCs w:val="28"/>
              </w:rPr>
              <w:t>:</w:t>
            </w:r>
          </w:p>
          <w:p w14:paraId="213A4745">
            <w:pPr>
              <w:spacing w:after="0" w:line="240" w:lineRule="auto"/>
            </w:pPr>
            <w:r>
              <w:t xml:space="preserve">       </w:t>
            </w:r>
            <w:r>
              <w:rPr>
                <w:sz w:val="24"/>
                <w:szCs w:val="24"/>
                <w:u w:val="single"/>
              </w:rPr>
              <w:t>Next meeting</w:t>
            </w:r>
            <w:r>
              <w:t>:  April 17, 2025</w:t>
            </w:r>
          </w:p>
          <w:p w14:paraId="44115D43">
            <w:pPr>
              <w:spacing w:after="0" w:line="240" w:lineRule="auto"/>
            </w:pPr>
            <w:r>
              <w:t xml:space="preserve">       Remainder of </w:t>
            </w:r>
            <w:r>
              <w:rPr>
                <w:u w:val="single"/>
              </w:rPr>
              <w:t>2025</w:t>
            </w:r>
            <w:r>
              <w:rPr>
                <w:sz w:val="24"/>
                <w:szCs w:val="24"/>
                <w:u w:val="single"/>
              </w:rPr>
              <w:t xml:space="preserve"> meetings</w:t>
            </w:r>
            <w:r>
              <w:t>:  May 15, June 19, July 17, Aug 21, Sept 18, Oct. 16, Nov 20, Dec 18</w:t>
            </w:r>
          </w:p>
        </w:tc>
      </w:tr>
      <w:tr w14:paraId="6DA9A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14:paraId="07EEC289">
            <w:pPr>
              <w:spacing w:after="0" w:line="240" w:lineRule="auto"/>
              <w:rPr>
                <w:b/>
                <w:bCs/>
                <w:sz w:val="28"/>
                <w:szCs w:val="28"/>
              </w:rPr>
            </w:pPr>
            <w:r>
              <w:rPr>
                <w:b/>
                <w:bCs/>
                <w:sz w:val="28"/>
                <w:szCs w:val="28"/>
              </w:rPr>
              <w:t xml:space="preserve">Adjournment:  </w:t>
            </w:r>
            <w:r>
              <w:t>President Kathy adjourned the meeting at 8:15 PM</w:t>
            </w:r>
          </w:p>
        </w:tc>
      </w:tr>
    </w:tbl>
    <w:p w14:paraId="725F9AF9">
      <w:pPr>
        <w:rPr>
          <w:sz w:val="2"/>
        </w:rPr>
      </w:pPr>
    </w:p>
    <w:sectPr>
      <w:pgSz w:w="12240" w:h="15840"/>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7E52B7"/>
    <w:multiLevelType w:val="multilevel"/>
    <w:tmpl w:val="067E52B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3517032C"/>
    <w:multiLevelType w:val="multilevel"/>
    <w:tmpl w:val="3517032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6118271B"/>
    <w:multiLevelType w:val="multilevel"/>
    <w:tmpl w:val="6118271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ED0"/>
    <w:rsid w:val="00007B52"/>
    <w:rsid w:val="000130AB"/>
    <w:rsid w:val="0002090A"/>
    <w:rsid w:val="000215DB"/>
    <w:rsid w:val="0002280D"/>
    <w:rsid w:val="0002652C"/>
    <w:rsid w:val="0003353A"/>
    <w:rsid w:val="000347FE"/>
    <w:rsid w:val="00034944"/>
    <w:rsid w:val="00042E94"/>
    <w:rsid w:val="0004435C"/>
    <w:rsid w:val="00062559"/>
    <w:rsid w:val="000741F6"/>
    <w:rsid w:val="000763F3"/>
    <w:rsid w:val="00083E49"/>
    <w:rsid w:val="000849CA"/>
    <w:rsid w:val="00091357"/>
    <w:rsid w:val="000937AF"/>
    <w:rsid w:val="000A3035"/>
    <w:rsid w:val="000A6451"/>
    <w:rsid w:val="000B04F0"/>
    <w:rsid w:val="000B1C91"/>
    <w:rsid w:val="000B2BA8"/>
    <w:rsid w:val="000B3413"/>
    <w:rsid w:val="000B3A97"/>
    <w:rsid w:val="000B5E87"/>
    <w:rsid w:val="000C13A9"/>
    <w:rsid w:val="000D2E2C"/>
    <w:rsid w:val="000D3555"/>
    <w:rsid w:val="000D783E"/>
    <w:rsid w:val="000E04EE"/>
    <w:rsid w:val="000E126A"/>
    <w:rsid w:val="000F5047"/>
    <w:rsid w:val="000F52E0"/>
    <w:rsid w:val="00100DF1"/>
    <w:rsid w:val="00103F8C"/>
    <w:rsid w:val="001114D8"/>
    <w:rsid w:val="0011609E"/>
    <w:rsid w:val="00116AB9"/>
    <w:rsid w:val="0011722B"/>
    <w:rsid w:val="00120415"/>
    <w:rsid w:val="00121006"/>
    <w:rsid w:val="001370BF"/>
    <w:rsid w:val="0014020F"/>
    <w:rsid w:val="00141908"/>
    <w:rsid w:val="00147FDA"/>
    <w:rsid w:val="00160C60"/>
    <w:rsid w:val="00162FAC"/>
    <w:rsid w:val="001661D6"/>
    <w:rsid w:val="00166E54"/>
    <w:rsid w:val="001678B5"/>
    <w:rsid w:val="00176DDB"/>
    <w:rsid w:val="0018108B"/>
    <w:rsid w:val="001814E3"/>
    <w:rsid w:val="00183A91"/>
    <w:rsid w:val="00183D41"/>
    <w:rsid w:val="0018628C"/>
    <w:rsid w:val="00187329"/>
    <w:rsid w:val="00187651"/>
    <w:rsid w:val="00191AFE"/>
    <w:rsid w:val="001945B2"/>
    <w:rsid w:val="00195155"/>
    <w:rsid w:val="00197B5C"/>
    <w:rsid w:val="001A5AD0"/>
    <w:rsid w:val="001B196F"/>
    <w:rsid w:val="001B24D2"/>
    <w:rsid w:val="001C1848"/>
    <w:rsid w:val="001E13B8"/>
    <w:rsid w:val="001E6D29"/>
    <w:rsid w:val="001F3FAD"/>
    <w:rsid w:val="001F4117"/>
    <w:rsid w:val="001F53BB"/>
    <w:rsid w:val="001F5BA6"/>
    <w:rsid w:val="001F5D69"/>
    <w:rsid w:val="001F7DE6"/>
    <w:rsid w:val="00211C51"/>
    <w:rsid w:val="002173EC"/>
    <w:rsid w:val="002222DC"/>
    <w:rsid w:val="0023252D"/>
    <w:rsid w:val="002420CF"/>
    <w:rsid w:val="002440AE"/>
    <w:rsid w:val="00256144"/>
    <w:rsid w:val="00270B39"/>
    <w:rsid w:val="0027314B"/>
    <w:rsid w:val="002A011F"/>
    <w:rsid w:val="002A6C78"/>
    <w:rsid w:val="002A6D2D"/>
    <w:rsid w:val="002B33F1"/>
    <w:rsid w:val="002B4B5F"/>
    <w:rsid w:val="002B6CB1"/>
    <w:rsid w:val="002B7E86"/>
    <w:rsid w:val="002C0F95"/>
    <w:rsid w:val="002D11CB"/>
    <w:rsid w:val="002E5AD3"/>
    <w:rsid w:val="002F02D1"/>
    <w:rsid w:val="002F106B"/>
    <w:rsid w:val="002F24F9"/>
    <w:rsid w:val="002F2C87"/>
    <w:rsid w:val="002F423A"/>
    <w:rsid w:val="00300F9D"/>
    <w:rsid w:val="00304DE8"/>
    <w:rsid w:val="00321231"/>
    <w:rsid w:val="00321B07"/>
    <w:rsid w:val="00323FCD"/>
    <w:rsid w:val="00325ACE"/>
    <w:rsid w:val="0033046E"/>
    <w:rsid w:val="00333C1A"/>
    <w:rsid w:val="00344CB0"/>
    <w:rsid w:val="00347C6D"/>
    <w:rsid w:val="0035007C"/>
    <w:rsid w:val="00351367"/>
    <w:rsid w:val="003545D6"/>
    <w:rsid w:val="0035618B"/>
    <w:rsid w:val="00363607"/>
    <w:rsid w:val="00365BD3"/>
    <w:rsid w:val="0036761B"/>
    <w:rsid w:val="00367FD3"/>
    <w:rsid w:val="0037148C"/>
    <w:rsid w:val="003A0760"/>
    <w:rsid w:val="003A09FE"/>
    <w:rsid w:val="003A3B0B"/>
    <w:rsid w:val="003A586D"/>
    <w:rsid w:val="003B5581"/>
    <w:rsid w:val="003B7532"/>
    <w:rsid w:val="003B7BA8"/>
    <w:rsid w:val="003C0D6C"/>
    <w:rsid w:val="003C24F0"/>
    <w:rsid w:val="003D073D"/>
    <w:rsid w:val="003D12F8"/>
    <w:rsid w:val="003D7968"/>
    <w:rsid w:val="003E0714"/>
    <w:rsid w:val="003E1F88"/>
    <w:rsid w:val="003F7058"/>
    <w:rsid w:val="0040018A"/>
    <w:rsid w:val="00402689"/>
    <w:rsid w:val="004036D6"/>
    <w:rsid w:val="004067BF"/>
    <w:rsid w:val="00414C4D"/>
    <w:rsid w:val="0042236E"/>
    <w:rsid w:val="00434C56"/>
    <w:rsid w:val="00436DD3"/>
    <w:rsid w:val="004429CD"/>
    <w:rsid w:val="00452C61"/>
    <w:rsid w:val="00455F22"/>
    <w:rsid w:val="00456648"/>
    <w:rsid w:val="00483D1E"/>
    <w:rsid w:val="004B0885"/>
    <w:rsid w:val="004B0FCC"/>
    <w:rsid w:val="004B3364"/>
    <w:rsid w:val="004B57B0"/>
    <w:rsid w:val="004C108C"/>
    <w:rsid w:val="004E4438"/>
    <w:rsid w:val="004E5671"/>
    <w:rsid w:val="004F3912"/>
    <w:rsid w:val="00501B43"/>
    <w:rsid w:val="00503DD1"/>
    <w:rsid w:val="005105C6"/>
    <w:rsid w:val="00510E65"/>
    <w:rsid w:val="0051106B"/>
    <w:rsid w:val="005155AF"/>
    <w:rsid w:val="005227EC"/>
    <w:rsid w:val="00534E30"/>
    <w:rsid w:val="00541A38"/>
    <w:rsid w:val="00547064"/>
    <w:rsid w:val="00557F1B"/>
    <w:rsid w:val="00561169"/>
    <w:rsid w:val="00563175"/>
    <w:rsid w:val="00564060"/>
    <w:rsid w:val="00567A39"/>
    <w:rsid w:val="005768D9"/>
    <w:rsid w:val="00576A17"/>
    <w:rsid w:val="00576C45"/>
    <w:rsid w:val="00582BEB"/>
    <w:rsid w:val="00586418"/>
    <w:rsid w:val="00591209"/>
    <w:rsid w:val="00594209"/>
    <w:rsid w:val="005A431B"/>
    <w:rsid w:val="005A45F7"/>
    <w:rsid w:val="005A65A6"/>
    <w:rsid w:val="005B1B12"/>
    <w:rsid w:val="005B5E1D"/>
    <w:rsid w:val="005B6346"/>
    <w:rsid w:val="005B705E"/>
    <w:rsid w:val="005C6CD0"/>
    <w:rsid w:val="005E03A5"/>
    <w:rsid w:val="005E1C64"/>
    <w:rsid w:val="005F722C"/>
    <w:rsid w:val="006079DA"/>
    <w:rsid w:val="006215C3"/>
    <w:rsid w:val="006218CC"/>
    <w:rsid w:val="00624572"/>
    <w:rsid w:val="00631A10"/>
    <w:rsid w:val="00642330"/>
    <w:rsid w:val="00642C67"/>
    <w:rsid w:val="00644C1D"/>
    <w:rsid w:val="00646924"/>
    <w:rsid w:val="00647B02"/>
    <w:rsid w:val="0065459A"/>
    <w:rsid w:val="00666C9D"/>
    <w:rsid w:val="00672877"/>
    <w:rsid w:val="00675BFE"/>
    <w:rsid w:val="0068590B"/>
    <w:rsid w:val="00686326"/>
    <w:rsid w:val="006A0C25"/>
    <w:rsid w:val="006A3D10"/>
    <w:rsid w:val="006A4BE8"/>
    <w:rsid w:val="006A7AB4"/>
    <w:rsid w:val="006B5102"/>
    <w:rsid w:val="006C00F4"/>
    <w:rsid w:val="006C1C8C"/>
    <w:rsid w:val="006C2ED0"/>
    <w:rsid w:val="006C5C56"/>
    <w:rsid w:val="006D1BE1"/>
    <w:rsid w:val="006D24C5"/>
    <w:rsid w:val="006D250E"/>
    <w:rsid w:val="006E2371"/>
    <w:rsid w:val="006E3BFD"/>
    <w:rsid w:val="006F10FE"/>
    <w:rsid w:val="006F68F9"/>
    <w:rsid w:val="00702FBC"/>
    <w:rsid w:val="00715B80"/>
    <w:rsid w:val="00715F58"/>
    <w:rsid w:val="00724DA9"/>
    <w:rsid w:val="00726970"/>
    <w:rsid w:val="007273E9"/>
    <w:rsid w:val="0073428C"/>
    <w:rsid w:val="00740476"/>
    <w:rsid w:val="00745BCB"/>
    <w:rsid w:val="00747871"/>
    <w:rsid w:val="00750885"/>
    <w:rsid w:val="0075194D"/>
    <w:rsid w:val="00757642"/>
    <w:rsid w:val="00767688"/>
    <w:rsid w:val="0077393A"/>
    <w:rsid w:val="007752E9"/>
    <w:rsid w:val="0078552E"/>
    <w:rsid w:val="007863D7"/>
    <w:rsid w:val="00787262"/>
    <w:rsid w:val="007913D5"/>
    <w:rsid w:val="00796575"/>
    <w:rsid w:val="00797F35"/>
    <w:rsid w:val="007A4BE0"/>
    <w:rsid w:val="007A4F08"/>
    <w:rsid w:val="007A7862"/>
    <w:rsid w:val="007B2780"/>
    <w:rsid w:val="007B37F9"/>
    <w:rsid w:val="007B670A"/>
    <w:rsid w:val="007C0AA3"/>
    <w:rsid w:val="007D0DB7"/>
    <w:rsid w:val="007D1B0A"/>
    <w:rsid w:val="007D55DB"/>
    <w:rsid w:val="007F14F4"/>
    <w:rsid w:val="007F30FE"/>
    <w:rsid w:val="007F4732"/>
    <w:rsid w:val="007F72CA"/>
    <w:rsid w:val="008119C7"/>
    <w:rsid w:val="0081474C"/>
    <w:rsid w:val="0083068C"/>
    <w:rsid w:val="00835515"/>
    <w:rsid w:val="00842986"/>
    <w:rsid w:val="00864245"/>
    <w:rsid w:val="00866969"/>
    <w:rsid w:val="00871A7A"/>
    <w:rsid w:val="0087258F"/>
    <w:rsid w:val="00872BFD"/>
    <w:rsid w:val="0088462C"/>
    <w:rsid w:val="0088600F"/>
    <w:rsid w:val="00890902"/>
    <w:rsid w:val="008949ED"/>
    <w:rsid w:val="008A1864"/>
    <w:rsid w:val="008A2F94"/>
    <w:rsid w:val="008A7101"/>
    <w:rsid w:val="008B2300"/>
    <w:rsid w:val="008B576F"/>
    <w:rsid w:val="008C6676"/>
    <w:rsid w:val="008D0651"/>
    <w:rsid w:val="008D07EF"/>
    <w:rsid w:val="008D1C7F"/>
    <w:rsid w:val="008D6CB3"/>
    <w:rsid w:val="008E02C7"/>
    <w:rsid w:val="008E0F58"/>
    <w:rsid w:val="008F040A"/>
    <w:rsid w:val="008F0D2D"/>
    <w:rsid w:val="008F148F"/>
    <w:rsid w:val="00901FAF"/>
    <w:rsid w:val="0090241B"/>
    <w:rsid w:val="00903BCA"/>
    <w:rsid w:val="00914EA3"/>
    <w:rsid w:val="00931D66"/>
    <w:rsid w:val="009336D9"/>
    <w:rsid w:val="00943CA8"/>
    <w:rsid w:val="0094446A"/>
    <w:rsid w:val="00951A43"/>
    <w:rsid w:val="00952918"/>
    <w:rsid w:val="009568B1"/>
    <w:rsid w:val="00971A26"/>
    <w:rsid w:val="009748FC"/>
    <w:rsid w:val="009857F4"/>
    <w:rsid w:val="009955A4"/>
    <w:rsid w:val="00995CB9"/>
    <w:rsid w:val="009A4E22"/>
    <w:rsid w:val="009B3C15"/>
    <w:rsid w:val="009C3BAB"/>
    <w:rsid w:val="009D0B20"/>
    <w:rsid w:val="009D3E54"/>
    <w:rsid w:val="009D6B8D"/>
    <w:rsid w:val="009D76B3"/>
    <w:rsid w:val="009E2DDE"/>
    <w:rsid w:val="009E7CB3"/>
    <w:rsid w:val="009F263D"/>
    <w:rsid w:val="009F641F"/>
    <w:rsid w:val="00A022C2"/>
    <w:rsid w:val="00A0474A"/>
    <w:rsid w:val="00A13828"/>
    <w:rsid w:val="00A14168"/>
    <w:rsid w:val="00A360EF"/>
    <w:rsid w:val="00A40E2B"/>
    <w:rsid w:val="00A42788"/>
    <w:rsid w:val="00A432C2"/>
    <w:rsid w:val="00A44982"/>
    <w:rsid w:val="00A449F3"/>
    <w:rsid w:val="00A454C5"/>
    <w:rsid w:val="00A55328"/>
    <w:rsid w:val="00A556D7"/>
    <w:rsid w:val="00A57ACC"/>
    <w:rsid w:val="00A628E7"/>
    <w:rsid w:val="00A64538"/>
    <w:rsid w:val="00A65866"/>
    <w:rsid w:val="00A715AE"/>
    <w:rsid w:val="00A71C02"/>
    <w:rsid w:val="00A72F81"/>
    <w:rsid w:val="00A734E8"/>
    <w:rsid w:val="00A73B2C"/>
    <w:rsid w:val="00A75512"/>
    <w:rsid w:val="00A82DF3"/>
    <w:rsid w:val="00A92EE0"/>
    <w:rsid w:val="00A96C69"/>
    <w:rsid w:val="00AD4F40"/>
    <w:rsid w:val="00AD5192"/>
    <w:rsid w:val="00AE1DB0"/>
    <w:rsid w:val="00AE439D"/>
    <w:rsid w:val="00AF09AB"/>
    <w:rsid w:val="00AF0F5E"/>
    <w:rsid w:val="00AF6796"/>
    <w:rsid w:val="00B11F2D"/>
    <w:rsid w:val="00B15687"/>
    <w:rsid w:val="00B23328"/>
    <w:rsid w:val="00B25E8F"/>
    <w:rsid w:val="00B3073C"/>
    <w:rsid w:val="00B34465"/>
    <w:rsid w:val="00B35481"/>
    <w:rsid w:val="00B36542"/>
    <w:rsid w:val="00B37BA5"/>
    <w:rsid w:val="00B442E6"/>
    <w:rsid w:val="00B46AAC"/>
    <w:rsid w:val="00B47365"/>
    <w:rsid w:val="00B52A21"/>
    <w:rsid w:val="00B53FE6"/>
    <w:rsid w:val="00B556F6"/>
    <w:rsid w:val="00B6139D"/>
    <w:rsid w:val="00B63CDF"/>
    <w:rsid w:val="00B675D7"/>
    <w:rsid w:val="00B704D4"/>
    <w:rsid w:val="00B70C5A"/>
    <w:rsid w:val="00B71B6B"/>
    <w:rsid w:val="00B74651"/>
    <w:rsid w:val="00B75CBB"/>
    <w:rsid w:val="00B85218"/>
    <w:rsid w:val="00B9056D"/>
    <w:rsid w:val="00B906E2"/>
    <w:rsid w:val="00B92624"/>
    <w:rsid w:val="00B974E9"/>
    <w:rsid w:val="00BA108C"/>
    <w:rsid w:val="00BA3734"/>
    <w:rsid w:val="00BB45A0"/>
    <w:rsid w:val="00BB61B0"/>
    <w:rsid w:val="00BC1AFF"/>
    <w:rsid w:val="00BF6154"/>
    <w:rsid w:val="00C00678"/>
    <w:rsid w:val="00C143FA"/>
    <w:rsid w:val="00C172EC"/>
    <w:rsid w:val="00C25CFA"/>
    <w:rsid w:val="00C33931"/>
    <w:rsid w:val="00C41F39"/>
    <w:rsid w:val="00C42D2D"/>
    <w:rsid w:val="00C530A4"/>
    <w:rsid w:val="00C53B3A"/>
    <w:rsid w:val="00C53E97"/>
    <w:rsid w:val="00C60499"/>
    <w:rsid w:val="00C614FE"/>
    <w:rsid w:val="00C77941"/>
    <w:rsid w:val="00C82053"/>
    <w:rsid w:val="00CA0183"/>
    <w:rsid w:val="00CA3CFF"/>
    <w:rsid w:val="00CC2F6D"/>
    <w:rsid w:val="00CC7B6B"/>
    <w:rsid w:val="00CD0454"/>
    <w:rsid w:val="00CD04C5"/>
    <w:rsid w:val="00CD473A"/>
    <w:rsid w:val="00CD63E1"/>
    <w:rsid w:val="00CE6252"/>
    <w:rsid w:val="00CF5AD8"/>
    <w:rsid w:val="00D150CB"/>
    <w:rsid w:val="00D2202F"/>
    <w:rsid w:val="00D25F11"/>
    <w:rsid w:val="00D33C25"/>
    <w:rsid w:val="00D40D23"/>
    <w:rsid w:val="00D41AED"/>
    <w:rsid w:val="00D458CD"/>
    <w:rsid w:val="00D618DE"/>
    <w:rsid w:val="00D67B95"/>
    <w:rsid w:val="00D76EEE"/>
    <w:rsid w:val="00D93BA8"/>
    <w:rsid w:val="00D95352"/>
    <w:rsid w:val="00D9678F"/>
    <w:rsid w:val="00D97BFF"/>
    <w:rsid w:val="00DA10BB"/>
    <w:rsid w:val="00DA58C3"/>
    <w:rsid w:val="00DB6A6F"/>
    <w:rsid w:val="00DC26EC"/>
    <w:rsid w:val="00DC58C6"/>
    <w:rsid w:val="00DE2A14"/>
    <w:rsid w:val="00DF2CE6"/>
    <w:rsid w:val="00DF38AF"/>
    <w:rsid w:val="00E01911"/>
    <w:rsid w:val="00E12A27"/>
    <w:rsid w:val="00E1421A"/>
    <w:rsid w:val="00E1635A"/>
    <w:rsid w:val="00E20DC9"/>
    <w:rsid w:val="00E21F5C"/>
    <w:rsid w:val="00E22E8C"/>
    <w:rsid w:val="00E261DF"/>
    <w:rsid w:val="00E375E1"/>
    <w:rsid w:val="00E40FB8"/>
    <w:rsid w:val="00E44652"/>
    <w:rsid w:val="00E469F2"/>
    <w:rsid w:val="00E551B9"/>
    <w:rsid w:val="00E61764"/>
    <w:rsid w:val="00E63D84"/>
    <w:rsid w:val="00E63EEF"/>
    <w:rsid w:val="00E72B80"/>
    <w:rsid w:val="00E8136A"/>
    <w:rsid w:val="00E85073"/>
    <w:rsid w:val="00E90B0B"/>
    <w:rsid w:val="00E9663C"/>
    <w:rsid w:val="00E96AC9"/>
    <w:rsid w:val="00EA2182"/>
    <w:rsid w:val="00EA72DF"/>
    <w:rsid w:val="00EA7B7A"/>
    <w:rsid w:val="00EB10F2"/>
    <w:rsid w:val="00EB240B"/>
    <w:rsid w:val="00EB6B9A"/>
    <w:rsid w:val="00EB7DF8"/>
    <w:rsid w:val="00EC7208"/>
    <w:rsid w:val="00ED1095"/>
    <w:rsid w:val="00EE5679"/>
    <w:rsid w:val="00EE583D"/>
    <w:rsid w:val="00EE6818"/>
    <w:rsid w:val="00EF197B"/>
    <w:rsid w:val="00EF7877"/>
    <w:rsid w:val="00F01A04"/>
    <w:rsid w:val="00F03728"/>
    <w:rsid w:val="00F060C7"/>
    <w:rsid w:val="00F12DAD"/>
    <w:rsid w:val="00F40330"/>
    <w:rsid w:val="00F41D14"/>
    <w:rsid w:val="00F42C1A"/>
    <w:rsid w:val="00F47F29"/>
    <w:rsid w:val="00F5123D"/>
    <w:rsid w:val="00F512D6"/>
    <w:rsid w:val="00F7146E"/>
    <w:rsid w:val="00F72A18"/>
    <w:rsid w:val="00F754D1"/>
    <w:rsid w:val="00F821FF"/>
    <w:rsid w:val="00F84F9E"/>
    <w:rsid w:val="00F9754F"/>
    <w:rsid w:val="00FA5A7A"/>
    <w:rsid w:val="00FA710F"/>
    <w:rsid w:val="00FA7AEF"/>
    <w:rsid w:val="00FB032C"/>
    <w:rsid w:val="00FB47DE"/>
    <w:rsid w:val="00FB5C76"/>
    <w:rsid w:val="00FD279F"/>
    <w:rsid w:val="00FD2F9A"/>
    <w:rsid w:val="00FD74C8"/>
    <w:rsid w:val="00FE542B"/>
    <w:rsid w:val="00FF3570"/>
    <w:rsid w:val="75616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qFormat/>
    <w:uiPriority w:val="99"/>
    <w:pPr>
      <w:spacing w:after="0" w:line="240" w:lineRule="auto"/>
    </w:pPr>
    <w:rPr>
      <w:rFonts w:ascii="Tahoma" w:hAnsi="Tahoma" w:cs="Tahoma"/>
      <w:sz w:val="16"/>
      <w:szCs w:val="16"/>
    </w:rPr>
  </w:style>
  <w:style w:type="character" w:styleId="5">
    <w:name w:val="annotation reference"/>
    <w:basedOn w:val="2"/>
    <w:semiHidden/>
    <w:unhideWhenUsed/>
    <w:qFormat/>
    <w:uiPriority w:val="99"/>
    <w:rPr>
      <w:sz w:val="16"/>
      <w:szCs w:val="16"/>
    </w:rPr>
  </w:style>
  <w:style w:type="paragraph" w:styleId="6">
    <w:name w:val="annotation text"/>
    <w:basedOn w:val="1"/>
    <w:link w:val="11"/>
    <w:semiHidden/>
    <w:unhideWhenUsed/>
    <w:qFormat/>
    <w:uiPriority w:val="99"/>
    <w:pPr>
      <w:spacing w:line="240" w:lineRule="auto"/>
    </w:pPr>
    <w:rPr>
      <w:sz w:val="20"/>
      <w:szCs w:val="20"/>
    </w:rPr>
  </w:style>
  <w:style w:type="paragraph" w:styleId="7">
    <w:name w:val="annotation subject"/>
    <w:basedOn w:val="6"/>
    <w:next w:val="6"/>
    <w:link w:val="12"/>
    <w:semiHidden/>
    <w:unhideWhenUsed/>
    <w:uiPriority w:val="99"/>
    <w:rPr>
      <w:b/>
      <w:bCs/>
    </w:rPr>
  </w:style>
  <w:style w:type="table" w:styleId="8">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Balloon Text Char"/>
    <w:basedOn w:val="2"/>
    <w:link w:val="4"/>
    <w:semiHidden/>
    <w:qFormat/>
    <w:uiPriority w:val="99"/>
    <w:rPr>
      <w:rFonts w:ascii="Tahoma" w:hAnsi="Tahoma" w:cs="Tahoma"/>
      <w:sz w:val="16"/>
      <w:szCs w:val="16"/>
    </w:rPr>
  </w:style>
  <w:style w:type="paragraph" w:styleId="10">
    <w:name w:val="List Paragraph"/>
    <w:basedOn w:val="1"/>
    <w:qFormat/>
    <w:uiPriority w:val="34"/>
    <w:pPr>
      <w:ind w:left="720"/>
      <w:contextualSpacing/>
    </w:pPr>
  </w:style>
  <w:style w:type="character" w:customStyle="1" w:styleId="11">
    <w:name w:val="Comment Text Char"/>
    <w:basedOn w:val="2"/>
    <w:link w:val="6"/>
    <w:semiHidden/>
    <w:uiPriority w:val="99"/>
    <w:rPr>
      <w:sz w:val="20"/>
      <w:szCs w:val="20"/>
    </w:rPr>
  </w:style>
  <w:style w:type="character" w:customStyle="1" w:styleId="12">
    <w:name w:val="Comment Subject Char"/>
    <w:basedOn w:val="11"/>
    <w:link w:val="7"/>
    <w:semiHidden/>
    <w:qFormat/>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25237-2181-4395-8D63-3CD0CE9DC81D}">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1088</Words>
  <Characters>6204</Characters>
  <Lines>51</Lines>
  <Paragraphs>14</Paragraphs>
  <TotalTime>121</TotalTime>
  <ScaleCrop>false</ScaleCrop>
  <LinksUpToDate>false</LinksUpToDate>
  <CharactersWithSpaces>7278</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2025-03-21T01:36:00Z</dcterms:created>
  <dc:creator>Fred</dc:creator>
  <cp:lastModifiedBy>ron1463032179</cp:lastModifiedBy>
  <cp:lastPrinted>2021-09-16T13:35:00Z</cp:lastPrinted>
  <dcterms:modified xsi:type="dcterms:W3CDTF">2025-04-17T20:55:26Z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366593F806E646F6B8119134CB4036BC_13</vt:lpwstr>
  </property>
</Properties>
</file>