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EA4E3">
      <w:pPr>
        <w:rPr>
          <w:sz w:val="2"/>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1"/>
        <w:gridCol w:w="7859"/>
      </w:tblGrid>
      <w:tr w14:paraId="3294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931" w:type="dxa"/>
            <w:vMerge w:val="restart"/>
          </w:tcPr>
          <w:p w14:paraId="6E524A63">
            <w:pPr>
              <w:spacing w:after="0" w:line="240" w:lineRule="auto"/>
              <w:rPr>
                <w:sz w:val="24"/>
                <w:szCs w:val="24"/>
              </w:rPr>
            </w:pPr>
            <w:r>
              <w:rPr>
                <w:sz w:val="2"/>
              </w:rPr>
              <w:t>Fiber</w:t>
            </w:r>
          </w:p>
          <w:p w14:paraId="4239C580">
            <w:pPr>
              <w:spacing w:after="0" w:line="240" w:lineRule="auto"/>
              <w:jc w:val="center"/>
              <w:rPr>
                <w:b/>
                <w:bCs/>
                <w:sz w:val="24"/>
                <w:szCs w:val="24"/>
                <w:u w:val="single"/>
              </w:rPr>
            </w:pPr>
            <w:bookmarkStart w:id="0" w:name="_GoBack"/>
            <w:r>
              <w:rPr>
                <w:b/>
                <w:bCs/>
                <w:sz w:val="24"/>
                <w:szCs w:val="24"/>
                <w:u w:val="single"/>
              </w:rPr>
              <w:drawing>
                <wp:inline distT="0" distB="0" distL="0" distR="0">
                  <wp:extent cx="1724025" cy="2491740"/>
                  <wp:effectExtent l="0" t="0" r="0" b="3810"/>
                  <wp:docPr id="1196342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42847" name="Picture 1"/>
                          <pic:cNvPicPr>
                            <a:picLocks noChangeAspect="1"/>
                          </pic:cNvPicPr>
                        </pic:nvPicPr>
                        <pic:blipFill>
                          <a:blip r:embed="rId6"/>
                          <a:stretch>
                            <a:fillRect/>
                          </a:stretch>
                        </pic:blipFill>
                        <pic:spPr>
                          <a:xfrm>
                            <a:off x="0" y="0"/>
                            <a:ext cx="1733758" cy="2505822"/>
                          </a:xfrm>
                          <a:prstGeom prst="rect">
                            <a:avLst/>
                          </a:prstGeom>
                        </pic:spPr>
                      </pic:pic>
                    </a:graphicData>
                  </a:graphic>
                </wp:inline>
              </w:drawing>
            </w:r>
            <w:bookmarkEnd w:id="0"/>
          </w:p>
          <w:p w14:paraId="59FB3648">
            <w:pPr>
              <w:spacing w:after="0" w:line="240" w:lineRule="auto"/>
              <w:jc w:val="center"/>
              <w:rPr>
                <w:b/>
                <w:bCs/>
                <w:sz w:val="28"/>
                <w:szCs w:val="28"/>
                <w:u w:val="single"/>
              </w:rPr>
            </w:pPr>
            <w:r>
              <w:rPr>
                <w:b/>
                <w:bCs/>
                <w:sz w:val="28"/>
                <w:szCs w:val="28"/>
                <w:u w:val="single"/>
              </w:rPr>
              <w:t>TO DO LIST</w:t>
            </w:r>
          </w:p>
          <w:p w14:paraId="05E04886">
            <w:pPr>
              <w:spacing w:after="0" w:line="240" w:lineRule="auto"/>
              <w:rPr>
                <w:b/>
                <w:bCs/>
                <w:u w:val="single"/>
              </w:rPr>
            </w:pPr>
            <w:r>
              <w:rPr>
                <w:b/>
                <w:bCs/>
                <w:u w:val="single"/>
              </w:rPr>
              <w:t>Sue:</w:t>
            </w:r>
            <w:r>
              <w:t xml:space="preserve">  reach out and secure the packs being donated</w:t>
            </w:r>
          </w:p>
          <w:p w14:paraId="145E8692">
            <w:pPr>
              <w:spacing w:after="0" w:line="240" w:lineRule="auto"/>
            </w:pPr>
            <w:r>
              <w:rPr>
                <w:b/>
                <w:bCs/>
                <w:u w:val="single"/>
              </w:rPr>
              <w:t>Joy</w:t>
            </w:r>
            <w:r>
              <w:t>:  check on possibility of attending the Aug 23 NW Camelid Foundation in OR</w:t>
            </w:r>
          </w:p>
          <w:p w14:paraId="4481F4A2">
            <w:pPr>
              <w:spacing w:after="0" w:line="240" w:lineRule="auto"/>
            </w:pPr>
            <w:r>
              <w:rPr>
                <w:b/>
                <w:bCs/>
                <w:u w:val="single"/>
              </w:rPr>
              <w:t>Kathy</w:t>
            </w:r>
            <w:r>
              <w:t>:  send Joy the info on the event listed above</w:t>
            </w:r>
          </w:p>
          <w:p w14:paraId="0E41861A">
            <w:pPr>
              <w:spacing w:after="0" w:line="240" w:lineRule="auto"/>
            </w:pPr>
            <w:r>
              <w:rPr>
                <w:b/>
                <w:bCs/>
                <w:u w:val="single"/>
              </w:rPr>
              <w:t>Kathy</w:t>
            </w:r>
            <w:r>
              <w:t>:  after State Fair, look at Ceres facility for Hobo 2026</w:t>
            </w:r>
          </w:p>
          <w:p w14:paraId="798FB253">
            <w:pPr>
              <w:spacing w:after="0" w:line="240" w:lineRule="auto"/>
            </w:pPr>
            <w:r>
              <w:rPr>
                <w:b/>
                <w:bCs/>
                <w:u w:val="single"/>
              </w:rPr>
              <w:t>Kathy &amp; Stephanie</w:t>
            </w:r>
            <w:r>
              <w:t>:  work on ¼ page art for GALA sponsorship</w:t>
            </w:r>
          </w:p>
          <w:p w14:paraId="094CC8B5">
            <w:pPr>
              <w:spacing w:after="0" w:line="240" w:lineRule="auto"/>
            </w:pPr>
            <w:r>
              <w:rPr>
                <w:b/>
                <w:bCs/>
                <w:u w:val="single"/>
              </w:rPr>
              <w:t>Joy</w:t>
            </w:r>
            <w:r>
              <w:t>:  order more Youth Medallions when ordering the Hobo ribbons for discount</w:t>
            </w:r>
          </w:p>
          <w:p w14:paraId="6657C420">
            <w:pPr>
              <w:spacing w:after="0" w:line="240" w:lineRule="auto"/>
            </w:pPr>
            <w:r>
              <w:rPr>
                <w:b/>
                <w:bCs/>
                <w:u w:val="single"/>
              </w:rPr>
              <w:t>ALL in attendance at State Fair:</w:t>
            </w:r>
            <w:r>
              <w:t xml:space="preserve">  take photos and send them to Kathy</w:t>
            </w:r>
          </w:p>
          <w:p w14:paraId="7BFE2303">
            <w:pPr>
              <w:spacing w:after="0" w:line="240" w:lineRule="auto"/>
            </w:pPr>
          </w:p>
          <w:p w14:paraId="21C35B72">
            <w:pPr>
              <w:spacing w:after="0" w:line="240" w:lineRule="auto"/>
            </w:pPr>
          </w:p>
          <w:p w14:paraId="27BF3B8A">
            <w:pPr>
              <w:spacing w:after="0" w:line="240" w:lineRule="auto"/>
            </w:pPr>
          </w:p>
          <w:p w14:paraId="710310CE">
            <w:pPr>
              <w:spacing w:after="0" w:line="240" w:lineRule="auto"/>
            </w:pPr>
          </w:p>
          <w:p w14:paraId="4FD21CB3">
            <w:pPr>
              <w:spacing w:after="0" w:line="240" w:lineRule="auto"/>
            </w:pPr>
          </w:p>
          <w:p w14:paraId="22D01FD7">
            <w:pPr>
              <w:spacing w:after="0" w:line="240" w:lineRule="auto"/>
            </w:pPr>
          </w:p>
          <w:p w14:paraId="0CE7F87C">
            <w:pPr>
              <w:spacing w:after="0" w:line="240" w:lineRule="auto"/>
              <w:rPr>
                <w:sz w:val="24"/>
                <w:szCs w:val="24"/>
              </w:rPr>
            </w:pPr>
          </w:p>
        </w:tc>
        <w:tc>
          <w:tcPr>
            <w:tcW w:w="7859" w:type="dxa"/>
          </w:tcPr>
          <w:p w14:paraId="0B4A6B7C">
            <w:pPr>
              <w:spacing w:after="0" w:line="240" w:lineRule="auto"/>
              <w:jc w:val="center"/>
              <w:rPr>
                <w:sz w:val="40"/>
                <w:szCs w:val="40"/>
              </w:rPr>
            </w:pPr>
            <w:r>
              <w:rPr>
                <w:sz w:val="40"/>
                <w:szCs w:val="40"/>
              </w:rPr>
              <w:t>LANA Board of Directors Meeting</w:t>
            </w:r>
          </w:p>
          <w:p w14:paraId="557E2611">
            <w:pPr>
              <w:spacing w:after="0" w:line="240" w:lineRule="auto"/>
              <w:jc w:val="center"/>
              <w:rPr>
                <w:sz w:val="40"/>
                <w:szCs w:val="40"/>
              </w:rPr>
            </w:pPr>
            <w:r>
              <w:rPr>
                <w:sz w:val="40"/>
                <w:szCs w:val="40"/>
              </w:rPr>
              <w:t>July 17, 2025</w:t>
            </w:r>
          </w:p>
          <w:p w14:paraId="13760B19">
            <w:pPr>
              <w:spacing w:after="0" w:line="240" w:lineRule="auto"/>
              <w:jc w:val="center"/>
              <w:rPr>
                <w:sz w:val="40"/>
                <w:szCs w:val="40"/>
              </w:rPr>
            </w:pPr>
            <w:r>
              <w:rPr>
                <w:sz w:val="40"/>
                <w:szCs w:val="40"/>
              </w:rPr>
              <w:t xml:space="preserve">Minutes      </w:t>
            </w:r>
          </w:p>
        </w:tc>
      </w:tr>
      <w:tr w14:paraId="23AA5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1" w:type="dxa"/>
            <w:vMerge w:val="continue"/>
            <w:shd w:val="clear" w:color="auto" w:fill="FFFFFF" w:themeFill="background1"/>
          </w:tcPr>
          <w:p w14:paraId="0A00B6A3">
            <w:pPr>
              <w:spacing w:after="0" w:line="240" w:lineRule="auto"/>
            </w:pPr>
          </w:p>
        </w:tc>
        <w:tc>
          <w:tcPr>
            <w:tcW w:w="7859" w:type="dxa"/>
          </w:tcPr>
          <w:p w14:paraId="21959E93">
            <w:pPr>
              <w:spacing w:after="0" w:line="240" w:lineRule="auto"/>
              <w:rPr>
                <w:b/>
                <w:sz w:val="28"/>
                <w:szCs w:val="28"/>
              </w:rPr>
            </w:pPr>
            <w:r>
              <w:rPr>
                <w:b/>
                <w:i/>
                <w:iCs/>
                <w:u w:val="single"/>
              </w:rPr>
              <w:t>Present:</w:t>
            </w:r>
            <w:r>
              <w:rPr>
                <w:b/>
                <w:sz w:val="28"/>
                <w:szCs w:val="28"/>
              </w:rPr>
              <w:t xml:space="preserve">  </w:t>
            </w:r>
            <w:r>
              <w:rPr>
                <w:bCs/>
              </w:rPr>
              <w:t>Lee Beringsmith, Kathy Nichols, Joy Pedroni, Stephanie Pedroni, Susan Rich, and Cali Roberson</w:t>
            </w:r>
          </w:p>
          <w:p w14:paraId="586B33AD">
            <w:pPr>
              <w:spacing w:after="0" w:line="240" w:lineRule="auto"/>
              <w:rPr>
                <w:bCs/>
              </w:rPr>
            </w:pPr>
            <w:r>
              <w:rPr>
                <w:b/>
                <w:i/>
                <w:iCs/>
                <w:u w:val="single"/>
              </w:rPr>
              <w:t>Absent:</w:t>
            </w:r>
            <w:r>
              <w:rPr>
                <w:bCs/>
              </w:rPr>
              <w:t xml:space="preserve">   Margaret Drew, Emily Muirhead, and Cathy Spalding</w:t>
            </w:r>
          </w:p>
        </w:tc>
      </w:tr>
      <w:tr w14:paraId="6EA7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1" w:type="dxa"/>
            <w:vMerge w:val="continue"/>
            <w:shd w:val="clear" w:color="auto" w:fill="FFFFFF" w:themeFill="background1"/>
          </w:tcPr>
          <w:p w14:paraId="06668BD0">
            <w:pPr>
              <w:spacing w:after="0" w:line="240" w:lineRule="auto"/>
            </w:pPr>
          </w:p>
        </w:tc>
        <w:tc>
          <w:tcPr>
            <w:tcW w:w="7859" w:type="dxa"/>
          </w:tcPr>
          <w:p w14:paraId="270E678E">
            <w:pPr>
              <w:spacing w:after="0" w:line="240" w:lineRule="auto"/>
              <w:rPr>
                <w:bCs/>
                <w:color w:val="0070C0"/>
              </w:rPr>
            </w:pPr>
            <w:r>
              <w:rPr>
                <w:b/>
                <w:sz w:val="28"/>
                <w:szCs w:val="28"/>
              </w:rPr>
              <w:t xml:space="preserve">Call to order and review of the agenda:  </w:t>
            </w:r>
            <w:r>
              <w:rPr>
                <w:bCs/>
              </w:rPr>
              <w:t>President Kathy called the meeting to order at 6:36 PM.  No one requested any new agenda items.</w:t>
            </w:r>
          </w:p>
        </w:tc>
      </w:tr>
      <w:tr w14:paraId="7FF0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31" w:type="dxa"/>
            <w:vMerge w:val="continue"/>
            <w:shd w:val="clear" w:color="auto" w:fill="FFFFFF" w:themeFill="background1"/>
          </w:tcPr>
          <w:p w14:paraId="53B4A2D2">
            <w:pPr>
              <w:spacing w:after="0" w:line="240" w:lineRule="auto"/>
            </w:pPr>
          </w:p>
        </w:tc>
        <w:tc>
          <w:tcPr>
            <w:tcW w:w="7859" w:type="dxa"/>
          </w:tcPr>
          <w:p w14:paraId="601D1E5E">
            <w:pPr>
              <w:spacing w:after="0" w:line="240" w:lineRule="auto"/>
              <w:rPr>
                <w:b/>
                <w:color w:val="0070C0"/>
                <w:sz w:val="20"/>
                <w:szCs w:val="20"/>
              </w:rPr>
            </w:pPr>
            <w:r>
              <w:rPr>
                <w:b/>
                <w:sz w:val="28"/>
                <w:szCs w:val="28"/>
              </w:rPr>
              <w:t xml:space="preserve">Past meeting minutes </w:t>
            </w:r>
          </w:p>
          <w:p w14:paraId="53D72695">
            <w:pPr>
              <w:spacing w:after="0" w:line="240" w:lineRule="auto"/>
            </w:pPr>
            <w:r>
              <w:rPr>
                <w:sz w:val="24"/>
                <w:szCs w:val="24"/>
                <w:u w:val="single"/>
              </w:rPr>
              <w:t>Approval of June 19, 2025 minutes</w:t>
            </w:r>
            <w:r>
              <w:rPr>
                <w:sz w:val="24"/>
                <w:szCs w:val="24"/>
              </w:rPr>
              <w:t xml:space="preserve">:  </w:t>
            </w:r>
            <w:r>
              <w:t>Susan thanked Stephanie for taking minutes in her absence last month.  Cali moved to approve the minutes as written, and Lee seconded the motion.  The motion passed unanimously.</w:t>
            </w:r>
          </w:p>
        </w:tc>
      </w:tr>
      <w:tr w14:paraId="47BF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931" w:type="dxa"/>
            <w:vMerge w:val="continue"/>
            <w:shd w:val="clear" w:color="auto" w:fill="FFFFFF" w:themeFill="background1"/>
          </w:tcPr>
          <w:p w14:paraId="0B256A95">
            <w:pPr>
              <w:spacing w:after="0" w:line="240" w:lineRule="auto"/>
            </w:pPr>
          </w:p>
        </w:tc>
        <w:tc>
          <w:tcPr>
            <w:tcW w:w="7859" w:type="dxa"/>
            <w:tcBorders>
              <w:bottom w:val="single" w:color="auto" w:sz="4" w:space="0"/>
            </w:tcBorders>
          </w:tcPr>
          <w:p w14:paraId="1BBB974D">
            <w:pPr>
              <w:spacing w:after="0" w:line="240" w:lineRule="auto"/>
              <w:rPr>
                <w:b/>
                <w:sz w:val="28"/>
                <w:szCs w:val="28"/>
              </w:rPr>
            </w:pPr>
            <w:r>
              <w:rPr>
                <w:b/>
                <w:sz w:val="28"/>
                <w:szCs w:val="28"/>
              </w:rPr>
              <w:t xml:space="preserve">Treasurer’s Report </w:t>
            </w:r>
          </w:p>
          <w:p w14:paraId="5AAAEF17">
            <w:pPr>
              <w:spacing w:after="0" w:line="240" w:lineRule="auto"/>
              <w:rPr>
                <w:bCs/>
              </w:rPr>
            </w:pPr>
            <w:r>
              <w:rPr>
                <w:bCs/>
              </w:rPr>
              <w:t xml:space="preserve">Joy reported that there were no expenses or income for the month.  </w:t>
            </w:r>
          </w:p>
          <w:p w14:paraId="219AB930">
            <w:pPr>
              <w:spacing w:after="0" w:line="240" w:lineRule="auto"/>
            </w:pPr>
            <w:r>
              <w:rPr>
                <w:sz w:val="24"/>
                <w:szCs w:val="24"/>
                <w:u w:val="single"/>
              </w:rPr>
              <w:t>LANA Website</w:t>
            </w:r>
            <w:r>
              <w:rPr>
                <w:sz w:val="24"/>
                <w:szCs w:val="24"/>
              </w:rPr>
              <w:t xml:space="preserve">:  </w:t>
            </w:r>
            <w:r>
              <w:t>There was no report on the website.</w:t>
            </w:r>
          </w:p>
        </w:tc>
      </w:tr>
      <w:tr w14:paraId="64E4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31" w:type="dxa"/>
            <w:vMerge w:val="continue"/>
            <w:shd w:val="clear" w:color="auto" w:fill="FFFFFF" w:themeFill="background1"/>
          </w:tcPr>
          <w:p w14:paraId="0A99A8F1">
            <w:pPr>
              <w:spacing w:after="0" w:line="240" w:lineRule="auto"/>
            </w:pPr>
          </w:p>
        </w:tc>
        <w:tc>
          <w:tcPr>
            <w:tcW w:w="7859" w:type="dxa"/>
            <w:tcBorders>
              <w:bottom w:val="nil"/>
            </w:tcBorders>
          </w:tcPr>
          <w:p w14:paraId="3F2115F2">
            <w:pPr>
              <w:spacing w:after="0" w:line="240" w:lineRule="auto"/>
              <w:rPr>
                <w:b/>
                <w:i/>
                <w:iCs/>
                <w:color w:val="0070C0"/>
              </w:rPr>
            </w:pPr>
            <w:r>
              <w:rPr>
                <w:b/>
                <w:sz w:val="28"/>
                <w:szCs w:val="28"/>
              </w:rPr>
              <w:t>Secretary’s Report</w:t>
            </w:r>
          </w:p>
          <w:p w14:paraId="40AB2304">
            <w:pPr>
              <w:pStyle w:val="10"/>
              <w:numPr>
                <w:ilvl w:val="0"/>
                <w:numId w:val="1"/>
              </w:numPr>
              <w:spacing w:after="0" w:line="240" w:lineRule="auto"/>
              <w:rPr>
                <w:bCs/>
                <w:sz w:val="24"/>
                <w:szCs w:val="24"/>
              </w:rPr>
            </w:pPr>
            <w:r>
              <w:rPr>
                <w:bCs/>
                <w:sz w:val="24"/>
                <w:szCs w:val="24"/>
                <w:u w:val="single"/>
              </w:rPr>
              <w:t>Communication</w:t>
            </w:r>
            <w:r>
              <w:rPr>
                <w:bCs/>
                <w:sz w:val="24"/>
                <w:szCs w:val="24"/>
              </w:rPr>
              <w:t xml:space="preserve">: </w:t>
            </w:r>
          </w:p>
          <w:p w14:paraId="390DC37D">
            <w:pPr>
              <w:pStyle w:val="10"/>
              <w:numPr>
                <w:ilvl w:val="1"/>
                <w:numId w:val="1"/>
              </w:numPr>
              <w:spacing w:after="0" w:line="240" w:lineRule="auto"/>
              <w:rPr>
                <w:bCs/>
                <w:sz w:val="24"/>
                <w:szCs w:val="24"/>
              </w:rPr>
            </w:pPr>
            <w:r>
              <w:rPr>
                <w:bCs/>
                <w:sz w:val="24"/>
                <w:szCs w:val="24"/>
              </w:rPr>
              <w:t>Sue sent a thank you card for 2025 Membership to a new member</w:t>
            </w:r>
          </w:p>
          <w:p w14:paraId="4EA5F52A">
            <w:pPr>
              <w:pStyle w:val="10"/>
              <w:numPr>
                <w:ilvl w:val="1"/>
                <w:numId w:val="1"/>
              </w:numPr>
              <w:spacing w:after="0" w:line="240" w:lineRule="auto"/>
              <w:rPr>
                <w:bCs/>
                <w:sz w:val="24"/>
                <w:szCs w:val="24"/>
              </w:rPr>
            </w:pPr>
            <w:r>
              <w:rPr>
                <w:bCs/>
                <w:sz w:val="24"/>
                <w:szCs w:val="24"/>
              </w:rPr>
              <w:t>Sue mailed 10 packets with photos to youth from the K &amp; C Show</w:t>
            </w:r>
          </w:p>
          <w:p w14:paraId="2CA584CE">
            <w:pPr>
              <w:pStyle w:val="10"/>
              <w:numPr>
                <w:ilvl w:val="0"/>
                <w:numId w:val="1"/>
              </w:numPr>
              <w:spacing w:after="0" w:line="240" w:lineRule="auto"/>
              <w:rPr>
                <w:bCs/>
                <w:sz w:val="24"/>
                <w:szCs w:val="24"/>
              </w:rPr>
            </w:pPr>
            <w:r>
              <w:rPr>
                <w:bCs/>
                <w:sz w:val="24"/>
                <w:szCs w:val="24"/>
                <w:u w:val="single"/>
              </w:rPr>
              <w:t>LANA gmail</w:t>
            </w:r>
            <w:r>
              <w:rPr>
                <w:bCs/>
                <w:sz w:val="24"/>
                <w:szCs w:val="24"/>
              </w:rPr>
              <w:t xml:space="preserve">:  Someone has reached out offering </w:t>
            </w:r>
            <w:r>
              <w:rPr>
                <w:bCs/>
              </w:rPr>
              <w:t>2 Flaming Star pack systems for donation.  Sue volunteered to pick them up.  After discussion, it was decided to keep them for the Hobo Auction, specifically the Lifeline Auction.</w:t>
            </w:r>
            <w:r>
              <w:rPr>
                <w:bCs/>
                <w:sz w:val="24"/>
                <w:szCs w:val="24"/>
              </w:rPr>
              <w:t xml:space="preserve">  </w:t>
            </w:r>
          </w:p>
        </w:tc>
      </w:tr>
      <w:tr w14:paraId="30EC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31" w:type="dxa"/>
            <w:vMerge w:val="continue"/>
            <w:shd w:val="clear" w:color="auto" w:fill="FFFFFF" w:themeFill="background1"/>
          </w:tcPr>
          <w:p w14:paraId="5EDBECAF">
            <w:pPr>
              <w:spacing w:after="0" w:line="240" w:lineRule="auto"/>
            </w:pPr>
          </w:p>
        </w:tc>
        <w:tc>
          <w:tcPr>
            <w:tcW w:w="7859" w:type="dxa"/>
            <w:tcBorders>
              <w:bottom w:val="nil"/>
            </w:tcBorders>
          </w:tcPr>
          <w:p w14:paraId="0B798BD6">
            <w:pPr>
              <w:spacing w:after="0" w:line="240" w:lineRule="auto"/>
              <w:rPr>
                <w:b/>
                <w:sz w:val="28"/>
                <w:szCs w:val="28"/>
              </w:rPr>
            </w:pPr>
            <w:r>
              <w:rPr>
                <w:b/>
                <w:sz w:val="28"/>
                <w:szCs w:val="28"/>
              </w:rPr>
              <w:t>2025 Membership Drive:</w:t>
            </w:r>
          </w:p>
          <w:p w14:paraId="639D4480">
            <w:pPr>
              <w:spacing w:after="0" w:line="240" w:lineRule="auto"/>
              <w:rPr>
                <w:bCs/>
                <w:sz w:val="24"/>
                <w:szCs w:val="24"/>
              </w:rPr>
            </w:pPr>
            <w:r>
              <w:rPr>
                <w:bCs/>
                <w:sz w:val="24"/>
                <w:szCs w:val="24"/>
              </w:rPr>
              <w:t>Memberships to date:  37          Friends of LANA (FOL):  2</w:t>
            </w:r>
          </w:p>
          <w:p w14:paraId="1CF3D180">
            <w:pPr>
              <w:spacing w:after="0" w:line="240" w:lineRule="auto"/>
              <w:rPr>
                <w:bCs/>
                <w:sz w:val="24"/>
                <w:szCs w:val="24"/>
              </w:rPr>
            </w:pPr>
            <w:r>
              <w:rPr>
                <w:bCs/>
                <w:sz w:val="24"/>
                <w:szCs w:val="24"/>
              </w:rPr>
              <w:t>Ranch memberships:  32            Club Memberships:  1</w:t>
            </w:r>
          </w:p>
          <w:p w14:paraId="625DDC8F">
            <w:pPr>
              <w:spacing w:after="0" w:line="240" w:lineRule="auto"/>
              <w:rPr>
                <w:bCs/>
                <w:sz w:val="24"/>
                <w:szCs w:val="24"/>
              </w:rPr>
            </w:pPr>
            <w:r>
              <w:rPr>
                <w:bCs/>
                <w:sz w:val="24"/>
                <w:szCs w:val="24"/>
              </w:rPr>
              <w:t>Youth Memberships:  3              “Gifted” memberships:  5</w:t>
            </w:r>
          </w:p>
          <w:p w14:paraId="3613CEAA">
            <w:pPr>
              <w:spacing w:after="0" w:line="240" w:lineRule="auto"/>
              <w:rPr>
                <w:bCs/>
              </w:rPr>
            </w:pPr>
            <w:r>
              <w:rPr>
                <w:bCs/>
              </w:rPr>
              <w:t>Susan indicated that this would be the last standing agenda item for membership.  We are pretty late in the year.  Any new members will be reported out via Joy in her Treasurer’s Report and Sue regarding a thank you note for the remainder of this year.</w:t>
            </w:r>
          </w:p>
        </w:tc>
      </w:tr>
      <w:tr w14:paraId="1EB0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31" w:type="dxa"/>
            <w:vMerge w:val="continue"/>
            <w:shd w:val="clear" w:color="auto" w:fill="FFFFFF" w:themeFill="background1"/>
          </w:tcPr>
          <w:p w14:paraId="504CE905">
            <w:pPr>
              <w:spacing w:after="0" w:line="240" w:lineRule="auto"/>
            </w:pPr>
          </w:p>
        </w:tc>
        <w:tc>
          <w:tcPr>
            <w:tcW w:w="7859" w:type="dxa"/>
            <w:tcBorders>
              <w:bottom w:val="nil"/>
            </w:tcBorders>
          </w:tcPr>
          <w:p w14:paraId="77F3286D">
            <w:pPr>
              <w:spacing w:after="0" w:line="240" w:lineRule="auto"/>
              <w:rPr>
                <w:b/>
                <w:sz w:val="28"/>
                <w:szCs w:val="28"/>
              </w:rPr>
            </w:pPr>
            <w:r>
              <w:rPr>
                <w:b/>
                <w:sz w:val="28"/>
                <w:szCs w:val="28"/>
              </w:rPr>
              <w:t>Potential Research Projects:</w:t>
            </w:r>
          </w:p>
          <w:p w14:paraId="31943B36">
            <w:pPr>
              <w:spacing w:after="0" w:line="240" w:lineRule="auto"/>
              <w:rPr>
                <w:bCs/>
                <w:sz w:val="24"/>
                <w:szCs w:val="24"/>
              </w:rPr>
            </w:pPr>
            <w:r>
              <w:rPr>
                <w:bCs/>
                <w:sz w:val="24"/>
                <w:szCs w:val="24"/>
                <w:u w:val="single"/>
              </w:rPr>
              <w:t>North West Camelid Foundation (Research Group) at Frog Pond Llamas, OR August 23</w:t>
            </w:r>
            <w:r>
              <w:rPr>
                <w:bCs/>
                <w:sz w:val="24"/>
                <w:szCs w:val="24"/>
              </w:rPr>
              <w:t xml:space="preserve">.  </w:t>
            </w:r>
            <w:r>
              <w:rPr>
                <w:bCs/>
              </w:rPr>
              <w:t xml:space="preserve">Kathy read a flyer regarding a gathering to raise funds for research.  Kathy was hoping that another Board member might be interested in attending.   Joy indicated that she would look into the possibility of attending.  Kathy indicated that she would send Joy the information.  There might be an opportunity to utilize some of our research funds.  Stephanie indicated that this was on her radar for possible support.  </w:t>
            </w:r>
          </w:p>
        </w:tc>
      </w:tr>
      <w:tr w14:paraId="314A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31" w:type="dxa"/>
            <w:vMerge w:val="continue"/>
            <w:shd w:val="clear" w:color="auto" w:fill="FFFFFF" w:themeFill="background1"/>
          </w:tcPr>
          <w:p w14:paraId="17674870">
            <w:pPr>
              <w:spacing w:after="0" w:line="240" w:lineRule="auto"/>
            </w:pPr>
          </w:p>
        </w:tc>
        <w:tc>
          <w:tcPr>
            <w:tcW w:w="7859" w:type="dxa"/>
          </w:tcPr>
          <w:p w14:paraId="7052BDDC">
            <w:pPr>
              <w:tabs>
                <w:tab w:val="left" w:pos="2505"/>
              </w:tabs>
              <w:spacing w:after="0" w:line="240" w:lineRule="auto"/>
              <w:rPr>
                <w:bCs/>
              </w:rPr>
            </w:pPr>
            <w:r>
              <w:rPr>
                <w:b/>
                <w:sz w:val="28"/>
                <w:szCs w:val="28"/>
              </w:rPr>
              <w:t xml:space="preserve">Hobo Show: Potential New Venue:  </w:t>
            </w:r>
            <w:r>
              <w:rPr>
                <w:bCs/>
              </w:rPr>
              <w:t xml:space="preserve">Kathy would like to check on the facility in Ceres.  After State Fair, she will reach out to find a date to visit with other BOD members.  </w:t>
            </w:r>
          </w:p>
        </w:tc>
      </w:tr>
      <w:tr w14:paraId="34F9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31" w:type="dxa"/>
            <w:vMerge w:val="continue"/>
            <w:shd w:val="clear" w:color="auto" w:fill="FFFFFF" w:themeFill="background1"/>
          </w:tcPr>
          <w:p w14:paraId="68B98740">
            <w:pPr>
              <w:spacing w:after="0" w:line="240" w:lineRule="auto"/>
            </w:pPr>
          </w:p>
        </w:tc>
        <w:tc>
          <w:tcPr>
            <w:tcW w:w="7859" w:type="dxa"/>
          </w:tcPr>
          <w:p w14:paraId="30868DC6">
            <w:pPr>
              <w:tabs>
                <w:tab w:val="left" w:pos="2505"/>
              </w:tabs>
              <w:spacing w:after="0" w:line="240" w:lineRule="auto"/>
              <w:rPr>
                <w:bCs/>
              </w:rPr>
            </w:pPr>
            <w:r>
              <w:rPr>
                <w:b/>
                <w:sz w:val="28"/>
                <w:szCs w:val="28"/>
              </w:rPr>
              <w:t xml:space="preserve">The fate of the Port-a-potty:  return or keep?  </w:t>
            </w:r>
            <w:r>
              <w:rPr>
                <w:bCs/>
              </w:rPr>
              <w:t>Kathy would like to know if she could keep the port-a-potty.  Kathy will call to have it returned.</w:t>
            </w:r>
          </w:p>
        </w:tc>
      </w:tr>
      <w:tr w14:paraId="7240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31" w:type="dxa"/>
            <w:vMerge w:val="continue"/>
            <w:shd w:val="clear" w:color="auto" w:fill="FFFFFF" w:themeFill="background1"/>
          </w:tcPr>
          <w:p w14:paraId="6CED84BC">
            <w:pPr>
              <w:spacing w:after="0" w:line="240" w:lineRule="auto"/>
            </w:pPr>
          </w:p>
        </w:tc>
        <w:tc>
          <w:tcPr>
            <w:tcW w:w="7859" w:type="dxa"/>
          </w:tcPr>
          <w:p w14:paraId="6F0A1E79">
            <w:pPr>
              <w:tabs>
                <w:tab w:val="left" w:pos="2505"/>
              </w:tabs>
              <w:spacing w:after="0" w:line="240" w:lineRule="auto"/>
              <w:rPr>
                <w:bCs/>
              </w:rPr>
            </w:pPr>
            <w:r>
              <w:rPr>
                <w:b/>
                <w:sz w:val="28"/>
                <w:szCs w:val="28"/>
              </w:rPr>
              <w:t xml:space="preserve">Sponsor Request:  GALA Conference Sponsorship:  </w:t>
            </w:r>
            <w:r>
              <w:rPr>
                <w:bCs/>
              </w:rPr>
              <w:t>The President of GALA sent an email regarding sponsorship on July 5</w:t>
            </w:r>
            <w:r>
              <w:rPr>
                <w:bCs/>
                <w:vertAlign w:val="superscript"/>
              </w:rPr>
              <w:t>th</w:t>
            </w:r>
            <w:r>
              <w:rPr>
                <w:bCs/>
              </w:rPr>
              <w:t xml:space="preserve">.   We have run their flyer in our newsletter for several months.  This is a four-day event in Ohio.  There are several levels:  $1,000 - $25 with different descriptors for all levels.  Kathy will forward the </w:t>
            </w:r>
          </w:p>
        </w:tc>
      </w:tr>
      <w:tr w14:paraId="6657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51593520">
            <w:pPr>
              <w:spacing w:after="0" w:line="240" w:lineRule="auto"/>
              <w:rPr>
                <w:b/>
                <w:bCs/>
                <w:sz w:val="28"/>
                <w:szCs w:val="28"/>
              </w:rPr>
            </w:pPr>
            <w:r>
              <w:rPr>
                <w:bCs/>
              </w:rPr>
              <w:t>email.  Stephanie and Kathy will work on an ad.  Sue moved to support the GALA Conference for $100 and Stephanie seconded the motion.  The motion passed unanimously.</w:t>
            </w:r>
          </w:p>
        </w:tc>
      </w:tr>
      <w:tr w14:paraId="7ADD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B690DA0">
            <w:pPr>
              <w:tabs>
                <w:tab w:val="left" w:pos="2505"/>
              </w:tabs>
              <w:spacing w:after="0" w:line="240" w:lineRule="auto"/>
              <w:rPr>
                <w:b/>
                <w:sz w:val="28"/>
                <w:szCs w:val="28"/>
              </w:rPr>
            </w:pPr>
            <w:r>
              <w:rPr>
                <w:b/>
                <w:sz w:val="28"/>
                <w:szCs w:val="28"/>
              </w:rPr>
              <w:t>Youth Medallions</w:t>
            </w:r>
          </w:p>
          <w:p w14:paraId="66F5B2EB">
            <w:pPr>
              <w:spacing w:after="0" w:line="240" w:lineRule="auto"/>
              <w:rPr>
                <w:b/>
                <w:bCs/>
                <w:sz w:val="28"/>
                <w:szCs w:val="28"/>
              </w:rPr>
            </w:pPr>
            <w:r>
              <w:rPr>
                <w:bCs/>
                <w:sz w:val="24"/>
                <w:szCs w:val="24"/>
              </w:rPr>
              <w:t>Ordering new medallions?  We have 3 left.  Kayla took an unused medallion to a show in</w:t>
            </w:r>
            <w:r>
              <w:rPr>
                <w:bCs/>
              </w:rPr>
              <w:t xml:space="preserve"> Del Mar – Kayla transported it to the show.  Margaret was mailed one.  Kathy believes the three remaining are spoken for:  State Fair, Sonoma County, and Regionals.  Joy has reached out to the manufacturer and has yet to hear back.  She will pursue this.  She would like to order them when she orders the ribbons for the Hobo Show as that timing provides a discount.</w:t>
            </w:r>
          </w:p>
        </w:tc>
      </w:tr>
      <w:tr w14:paraId="1020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7BD2EDA1">
            <w:pPr>
              <w:tabs>
                <w:tab w:val="left" w:pos="2505"/>
              </w:tabs>
              <w:spacing w:after="0" w:line="240" w:lineRule="auto"/>
              <w:rPr>
                <w:b/>
                <w:sz w:val="28"/>
                <w:szCs w:val="28"/>
              </w:rPr>
            </w:pPr>
            <w:r>
              <w:rPr>
                <w:b/>
                <w:sz w:val="28"/>
                <w:szCs w:val="28"/>
              </w:rPr>
              <w:t>State Fair Updates:</w:t>
            </w:r>
          </w:p>
          <w:p w14:paraId="65F325E8">
            <w:pPr>
              <w:pStyle w:val="10"/>
              <w:numPr>
                <w:ilvl w:val="0"/>
                <w:numId w:val="2"/>
              </w:numPr>
              <w:tabs>
                <w:tab w:val="left" w:pos="2505"/>
              </w:tabs>
              <w:spacing w:after="200" w:line="276" w:lineRule="auto"/>
              <w:rPr>
                <w:bCs/>
                <w:sz w:val="24"/>
                <w:szCs w:val="24"/>
              </w:rPr>
            </w:pPr>
            <w:r>
              <w:rPr>
                <w:bCs/>
                <w:sz w:val="24"/>
                <w:szCs w:val="24"/>
                <w:u w:val="single"/>
              </w:rPr>
              <w:t>Site visit</w:t>
            </w:r>
            <w:r>
              <w:rPr>
                <w:bCs/>
                <w:sz w:val="24"/>
                <w:szCs w:val="24"/>
              </w:rPr>
              <w:t xml:space="preserve">:  </w:t>
            </w:r>
            <w:r>
              <w:rPr>
                <w:bCs/>
              </w:rPr>
              <w:t>Kathy went to the facility yesterday.  The arena is smaller by at least 10 feet.  The bleachers are not in the same place.  The staging area is behind the scoring table.  The camels are not in the barn this year.</w:t>
            </w:r>
          </w:p>
          <w:p w14:paraId="3C022F31">
            <w:pPr>
              <w:pStyle w:val="10"/>
              <w:numPr>
                <w:ilvl w:val="0"/>
                <w:numId w:val="2"/>
              </w:numPr>
              <w:tabs>
                <w:tab w:val="left" w:pos="2505"/>
              </w:tabs>
              <w:spacing w:after="200" w:line="276" w:lineRule="auto"/>
              <w:rPr>
                <w:bCs/>
                <w:sz w:val="24"/>
                <w:szCs w:val="24"/>
              </w:rPr>
            </w:pPr>
            <w:r>
              <w:rPr>
                <w:bCs/>
                <w:sz w:val="24"/>
                <w:szCs w:val="24"/>
                <w:u w:val="single"/>
              </w:rPr>
              <w:t>Entries</w:t>
            </w:r>
            <w:r>
              <w:rPr>
                <w:bCs/>
                <w:sz w:val="24"/>
                <w:szCs w:val="24"/>
              </w:rPr>
              <w:t xml:space="preserve">:  </w:t>
            </w:r>
            <w:r>
              <w:rPr>
                <w:bCs/>
              </w:rPr>
              <w:t>The show has fewer entries than last year.</w:t>
            </w:r>
            <w:r>
              <w:rPr>
                <w:bCs/>
                <w:sz w:val="24"/>
                <w:szCs w:val="24"/>
              </w:rPr>
              <w:t xml:space="preserve">  </w:t>
            </w:r>
          </w:p>
          <w:p w14:paraId="3AD93295">
            <w:pPr>
              <w:pStyle w:val="10"/>
              <w:numPr>
                <w:ilvl w:val="0"/>
                <w:numId w:val="2"/>
              </w:numPr>
              <w:tabs>
                <w:tab w:val="left" w:pos="2505"/>
              </w:tabs>
              <w:spacing w:after="200" w:line="276" w:lineRule="auto"/>
              <w:rPr>
                <w:bCs/>
                <w:sz w:val="24"/>
                <w:szCs w:val="24"/>
              </w:rPr>
            </w:pPr>
            <w:r>
              <w:rPr>
                <w:bCs/>
                <w:sz w:val="24"/>
                <w:szCs w:val="24"/>
                <w:u w:val="single"/>
              </w:rPr>
              <w:t>Volunteers</w:t>
            </w:r>
            <w:r>
              <w:rPr>
                <w:bCs/>
                <w:sz w:val="24"/>
                <w:szCs w:val="24"/>
              </w:rPr>
              <w:t xml:space="preserve">:  </w:t>
            </w:r>
            <w:r>
              <w:rPr>
                <w:bCs/>
              </w:rPr>
              <w:t>Kathy listed the volunteers to date.  Thursday:  kids are judging a showmanship class – Kathy needs 4 people – not necessarily experienced.  Cali will do the limbo on the 2</w:t>
            </w:r>
            <w:r>
              <w:rPr>
                <w:bCs/>
                <w:vertAlign w:val="superscript"/>
              </w:rPr>
              <w:t>nd</w:t>
            </w:r>
            <w:r>
              <w:rPr>
                <w:bCs/>
              </w:rPr>
              <w:t xml:space="preserve"> and 3</w:t>
            </w:r>
            <w:r>
              <w:rPr>
                <w:bCs/>
                <w:vertAlign w:val="superscript"/>
              </w:rPr>
              <w:t>rd</w:t>
            </w:r>
            <w:r>
              <w:rPr>
                <w:bCs/>
              </w:rPr>
              <w:t xml:space="preserve"> night.  Sue will do the first demo Friday night. Kayla may do the second one on Saturday.  There may be a demo on Sunday after the longhorns leave the ring, if time permits.  </w:t>
            </w:r>
          </w:p>
          <w:p w14:paraId="3976586B">
            <w:pPr>
              <w:pStyle w:val="10"/>
              <w:numPr>
                <w:ilvl w:val="0"/>
                <w:numId w:val="2"/>
              </w:numPr>
              <w:tabs>
                <w:tab w:val="left" w:pos="2505"/>
              </w:tabs>
              <w:spacing w:after="0" w:line="276" w:lineRule="auto"/>
              <w:rPr>
                <w:bCs/>
                <w:sz w:val="24"/>
                <w:szCs w:val="24"/>
              </w:rPr>
            </w:pPr>
            <w:r>
              <w:rPr>
                <w:bCs/>
                <w:sz w:val="24"/>
                <w:szCs w:val="24"/>
                <w:u w:val="single"/>
              </w:rPr>
              <w:t>Youth Medallion</w:t>
            </w:r>
            <w:r>
              <w:rPr>
                <w:bCs/>
                <w:sz w:val="24"/>
                <w:szCs w:val="24"/>
              </w:rPr>
              <w:t xml:space="preserve">:  </w:t>
            </w:r>
            <w:r>
              <w:rPr>
                <w:bCs/>
              </w:rPr>
              <w:t>What criteria will we use:  positive interaction with the public, asking fellow handlers if they need assistance, good sportsmanship in the ring.  Sue and Cali want to step back from nominating.  We can confer with the judges regarding what they see in the ring.  And we can ask other adult handlers for input as well.</w:t>
            </w:r>
          </w:p>
          <w:p w14:paraId="1AAD9457">
            <w:pPr>
              <w:spacing w:after="0" w:line="240" w:lineRule="auto"/>
              <w:rPr>
                <w:b/>
                <w:bCs/>
                <w:sz w:val="28"/>
                <w:szCs w:val="28"/>
              </w:rPr>
            </w:pPr>
            <w:r>
              <w:rPr>
                <w:bCs/>
                <w:sz w:val="24"/>
                <w:szCs w:val="24"/>
                <w:u w:val="single"/>
              </w:rPr>
              <w:t>Sidenote</w:t>
            </w:r>
            <w:r>
              <w:rPr>
                <w:bCs/>
                <w:sz w:val="24"/>
                <w:szCs w:val="24"/>
              </w:rPr>
              <w:t xml:space="preserve">:  </w:t>
            </w:r>
            <w:r>
              <w:rPr>
                <w:bCs/>
              </w:rPr>
              <w:t>Kathy received an email from someone who is traveling from Fresno for the llama show at State Fair – to watch the performance classes.   The youth posters will go up in the LANA display area.</w:t>
            </w:r>
          </w:p>
        </w:tc>
      </w:tr>
      <w:tr w14:paraId="6037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25559B64">
            <w:pPr>
              <w:spacing w:after="0" w:line="240" w:lineRule="auto"/>
              <w:rPr>
                <w:b/>
                <w:bCs/>
                <w:sz w:val="28"/>
                <w:szCs w:val="28"/>
              </w:rPr>
            </w:pPr>
            <w:r>
              <w:rPr>
                <w:b/>
                <w:sz w:val="28"/>
                <w:szCs w:val="28"/>
              </w:rPr>
              <w:t xml:space="preserve">Newsletter:  </w:t>
            </w:r>
            <w:r>
              <w:rPr>
                <w:bCs/>
              </w:rPr>
              <w:t>The next edition will be for State Fair.  Following that will be a late summer edition.  Kathy will want photos from State Fair from BOD members and other attendees.</w:t>
            </w:r>
          </w:p>
        </w:tc>
      </w:tr>
      <w:tr w14:paraId="1483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trPr>
        <w:tc>
          <w:tcPr>
            <w:tcW w:w="10790" w:type="dxa"/>
            <w:gridSpan w:val="2"/>
            <w:shd w:val="clear" w:color="auto" w:fill="FFFFFF" w:themeFill="background1"/>
          </w:tcPr>
          <w:p w14:paraId="50383282">
            <w:pPr>
              <w:tabs>
                <w:tab w:val="left" w:pos="2505"/>
              </w:tabs>
              <w:spacing w:after="0" w:line="240" w:lineRule="auto"/>
              <w:rPr>
                <w:b/>
                <w:sz w:val="28"/>
                <w:szCs w:val="28"/>
              </w:rPr>
            </w:pPr>
            <w:r>
              <w:rPr>
                <w:b/>
                <w:sz w:val="28"/>
                <w:szCs w:val="28"/>
              </w:rPr>
              <w:t xml:space="preserve">LANA BOD Parking Lot </w:t>
            </w:r>
          </w:p>
          <w:p w14:paraId="16F68224">
            <w:pPr>
              <w:pStyle w:val="10"/>
              <w:numPr>
                <w:ilvl w:val="0"/>
                <w:numId w:val="3"/>
              </w:numPr>
              <w:tabs>
                <w:tab w:val="left" w:pos="2505"/>
              </w:tabs>
              <w:spacing w:after="200" w:line="276" w:lineRule="auto"/>
              <w:rPr>
                <w:bCs/>
                <w:sz w:val="24"/>
                <w:szCs w:val="24"/>
              </w:rPr>
            </w:pPr>
            <w:r>
              <w:rPr>
                <w:bCs/>
                <w:sz w:val="24"/>
                <w:szCs w:val="24"/>
                <w:u w:val="single"/>
              </w:rPr>
              <w:t>Walt Schaff’s Cart</w:t>
            </w:r>
            <w:r>
              <w:rPr>
                <w:bCs/>
                <w:sz w:val="24"/>
                <w:szCs w:val="24"/>
              </w:rPr>
              <w:t xml:space="preserve">:  </w:t>
            </w:r>
            <w:r>
              <w:rPr>
                <w:bCs/>
              </w:rPr>
              <w:t>He has asked to talk to 4H leaders at State Fair.  The exhibitors’ meeting would be the better time at State Fair.</w:t>
            </w:r>
            <w:r>
              <w:rPr>
                <w:bCs/>
                <w:sz w:val="24"/>
                <w:szCs w:val="24"/>
              </w:rPr>
              <w:t xml:space="preserve">  </w:t>
            </w:r>
          </w:p>
          <w:p w14:paraId="09EB5B8D">
            <w:pPr>
              <w:pStyle w:val="10"/>
              <w:numPr>
                <w:ilvl w:val="0"/>
                <w:numId w:val="3"/>
              </w:numPr>
              <w:tabs>
                <w:tab w:val="left" w:pos="2505"/>
              </w:tabs>
              <w:spacing w:after="200" w:line="276" w:lineRule="auto"/>
              <w:rPr>
                <w:bCs/>
                <w:sz w:val="24"/>
                <w:szCs w:val="24"/>
              </w:rPr>
            </w:pPr>
            <w:r>
              <w:rPr>
                <w:bCs/>
                <w:sz w:val="24"/>
                <w:szCs w:val="24"/>
              </w:rPr>
              <w:t xml:space="preserve">LANA’s Vision:  how best to serve the camelid community:  </w:t>
            </w:r>
            <w:r>
              <w:rPr>
                <w:bCs/>
                <w:i/>
                <w:iCs/>
              </w:rPr>
              <w:t>Tabled</w:t>
            </w:r>
          </w:p>
          <w:p w14:paraId="31F02928">
            <w:pPr>
              <w:pStyle w:val="10"/>
              <w:numPr>
                <w:ilvl w:val="0"/>
                <w:numId w:val="3"/>
              </w:numPr>
              <w:tabs>
                <w:tab w:val="left" w:pos="2505"/>
              </w:tabs>
              <w:spacing w:after="200" w:line="276" w:lineRule="auto"/>
              <w:rPr>
                <w:bCs/>
                <w:sz w:val="24"/>
                <w:szCs w:val="24"/>
              </w:rPr>
            </w:pPr>
            <w:r>
              <w:rPr>
                <w:bCs/>
                <w:sz w:val="24"/>
                <w:szCs w:val="24"/>
              </w:rPr>
              <w:t xml:space="preserve">Help to other Llama/Alpaca 4H Projects  </w:t>
            </w:r>
            <w:r>
              <w:rPr>
                <w:bCs/>
                <w:i/>
                <w:iCs/>
              </w:rPr>
              <w:t>Tabled</w:t>
            </w:r>
          </w:p>
          <w:p w14:paraId="6FD9E06A">
            <w:pPr>
              <w:pStyle w:val="10"/>
              <w:numPr>
                <w:ilvl w:val="0"/>
                <w:numId w:val="3"/>
              </w:numPr>
              <w:tabs>
                <w:tab w:val="left" w:pos="2505"/>
              </w:tabs>
              <w:spacing w:after="200" w:line="276" w:lineRule="auto"/>
              <w:rPr>
                <w:bCs/>
                <w:sz w:val="24"/>
                <w:szCs w:val="24"/>
              </w:rPr>
            </w:pPr>
            <w:r>
              <w:rPr>
                <w:bCs/>
                <w:sz w:val="24"/>
                <w:szCs w:val="24"/>
              </w:rPr>
              <w:t xml:space="preserve">Continued discussion re LANA merchandise </w:t>
            </w:r>
            <w:r>
              <w:rPr>
                <w:bCs/>
                <w:i/>
                <w:iCs/>
              </w:rPr>
              <w:t>Tabled</w:t>
            </w:r>
          </w:p>
        </w:tc>
      </w:tr>
      <w:tr w14:paraId="4AED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2D0CAE34">
            <w:pPr>
              <w:spacing w:after="0" w:line="240" w:lineRule="auto"/>
              <w:rPr>
                <w:b/>
                <w:sz w:val="28"/>
                <w:szCs w:val="28"/>
              </w:rPr>
            </w:pPr>
            <w:r>
              <w:rPr>
                <w:b/>
                <w:sz w:val="28"/>
                <w:szCs w:val="28"/>
              </w:rPr>
              <w:t>Request for agenda items for next meeting</w:t>
            </w:r>
          </w:p>
          <w:p w14:paraId="5A83D57C">
            <w:pPr>
              <w:pStyle w:val="10"/>
              <w:numPr>
                <w:ilvl w:val="0"/>
                <w:numId w:val="4"/>
              </w:numPr>
              <w:spacing w:after="200" w:line="276" w:lineRule="auto"/>
              <w:rPr>
                <w:bCs/>
              </w:rPr>
            </w:pPr>
            <w:r>
              <w:rPr>
                <w:bCs/>
              </w:rPr>
              <w:t>Recap on State Fair</w:t>
            </w:r>
          </w:p>
          <w:p w14:paraId="65DC9131">
            <w:pPr>
              <w:pStyle w:val="10"/>
              <w:numPr>
                <w:ilvl w:val="0"/>
                <w:numId w:val="4"/>
              </w:numPr>
              <w:spacing w:after="200" w:line="276" w:lineRule="auto"/>
              <w:rPr>
                <w:bCs/>
              </w:rPr>
            </w:pPr>
            <w:r>
              <w:rPr>
                <w:bCs/>
              </w:rPr>
              <w:t>GALA response</w:t>
            </w:r>
          </w:p>
          <w:p w14:paraId="576EA646">
            <w:pPr>
              <w:pStyle w:val="10"/>
              <w:numPr>
                <w:ilvl w:val="0"/>
                <w:numId w:val="4"/>
              </w:numPr>
              <w:spacing w:after="200" w:line="276" w:lineRule="auto"/>
              <w:rPr>
                <w:bCs/>
              </w:rPr>
            </w:pPr>
            <w:r>
              <w:rPr>
                <w:bCs/>
              </w:rPr>
              <w:t>Research opportunity follow up</w:t>
            </w:r>
          </w:p>
        </w:tc>
      </w:tr>
      <w:tr w14:paraId="2C62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341CBF3">
            <w:pPr>
              <w:spacing w:after="0" w:line="240" w:lineRule="auto"/>
              <w:rPr>
                <w:sz w:val="28"/>
                <w:szCs w:val="28"/>
              </w:rPr>
            </w:pPr>
            <w:r>
              <w:rPr>
                <w:b/>
                <w:sz w:val="28"/>
                <w:szCs w:val="28"/>
              </w:rPr>
              <w:t>Date for next conference call meeting at 6:30 PM</w:t>
            </w:r>
            <w:r>
              <w:rPr>
                <w:sz w:val="28"/>
                <w:szCs w:val="28"/>
              </w:rPr>
              <w:t>:</w:t>
            </w:r>
          </w:p>
          <w:p w14:paraId="0E39DA35">
            <w:pPr>
              <w:spacing w:after="0" w:line="240" w:lineRule="auto"/>
            </w:pPr>
            <w:r>
              <w:t xml:space="preserve">       </w:t>
            </w:r>
            <w:r>
              <w:rPr>
                <w:sz w:val="24"/>
                <w:szCs w:val="24"/>
                <w:u w:val="single"/>
              </w:rPr>
              <w:t>Next meeting</w:t>
            </w:r>
            <w:r>
              <w:t>:  August 21</w:t>
            </w:r>
          </w:p>
          <w:p w14:paraId="4B26D910">
            <w:pPr>
              <w:spacing w:after="0" w:line="240" w:lineRule="auto"/>
              <w:rPr>
                <w:b/>
                <w:bCs/>
                <w:sz w:val="28"/>
                <w:szCs w:val="28"/>
              </w:rPr>
            </w:pPr>
            <w:r>
              <w:t xml:space="preserve">       Remainder of </w:t>
            </w:r>
            <w:r>
              <w:rPr>
                <w:u w:val="single"/>
              </w:rPr>
              <w:t>2025</w:t>
            </w:r>
            <w:r>
              <w:rPr>
                <w:sz w:val="24"/>
                <w:szCs w:val="24"/>
                <w:u w:val="single"/>
              </w:rPr>
              <w:t xml:space="preserve"> meetings</w:t>
            </w:r>
            <w:r>
              <w:t>:   Sept 18, Oct. 16, Nov 20, Dec 18</w:t>
            </w:r>
          </w:p>
        </w:tc>
      </w:tr>
      <w:tr w14:paraId="1757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1B9AA924">
            <w:pPr>
              <w:spacing w:after="0" w:line="240" w:lineRule="auto"/>
              <w:rPr>
                <w:b/>
                <w:bCs/>
                <w:sz w:val="28"/>
                <w:szCs w:val="28"/>
              </w:rPr>
            </w:pPr>
            <w:r>
              <w:rPr>
                <w:b/>
                <w:bCs/>
                <w:sz w:val="28"/>
                <w:szCs w:val="28"/>
              </w:rPr>
              <w:t xml:space="preserve">Adjournment:  </w:t>
            </w:r>
            <w:r>
              <w:t>President Kathy adjourned the meeting at 7:37 PM.</w:t>
            </w:r>
          </w:p>
        </w:tc>
      </w:tr>
    </w:tbl>
    <w:p w14:paraId="725F9AF9">
      <w:pPr>
        <w:rPr>
          <w:sz w:val="2"/>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E52B7"/>
    <w:multiLevelType w:val="multilevel"/>
    <w:tmpl w:val="067E52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3517032C"/>
    <w:multiLevelType w:val="multilevel"/>
    <w:tmpl w:val="351703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8086173"/>
    <w:multiLevelType w:val="multilevel"/>
    <w:tmpl w:val="5808617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7E2F3417"/>
    <w:multiLevelType w:val="multilevel"/>
    <w:tmpl w:val="7E2F341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D0"/>
    <w:rsid w:val="00007B52"/>
    <w:rsid w:val="000130AB"/>
    <w:rsid w:val="0002090A"/>
    <w:rsid w:val="000215DB"/>
    <w:rsid w:val="0002280D"/>
    <w:rsid w:val="00025956"/>
    <w:rsid w:val="0002652C"/>
    <w:rsid w:val="0003353A"/>
    <w:rsid w:val="000347FE"/>
    <w:rsid w:val="00034944"/>
    <w:rsid w:val="00034D35"/>
    <w:rsid w:val="00042E94"/>
    <w:rsid w:val="0004435C"/>
    <w:rsid w:val="00062559"/>
    <w:rsid w:val="000741F6"/>
    <w:rsid w:val="000763F3"/>
    <w:rsid w:val="00083E49"/>
    <w:rsid w:val="000849CA"/>
    <w:rsid w:val="00091357"/>
    <w:rsid w:val="000937AF"/>
    <w:rsid w:val="000A3035"/>
    <w:rsid w:val="000A6451"/>
    <w:rsid w:val="000B04F0"/>
    <w:rsid w:val="000B1C91"/>
    <w:rsid w:val="000B2BA8"/>
    <w:rsid w:val="000B3413"/>
    <w:rsid w:val="000B3431"/>
    <w:rsid w:val="000B3A97"/>
    <w:rsid w:val="000B5E87"/>
    <w:rsid w:val="000C13A9"/>
    <w:rsid w:val="000D2E2C"/>
    <w:rsid w:val="000D3555"/>
    <w:rsid w:val="000D783E"/>
    <w:rsid w:val="000E04EE"/>
    <w:rsid w:val="000E126A"/>
    <w:rsid w:val="000E5B3A"/>
    <w:rsid w:val="000F5047"/>
    <w:rsid w:val="000F52E0"/>
    <w:rsid w:val="00100DF1"/>
    <w:rsid w:val="00103F8C"/>
    <w:rsid w:val="001114D8"/>
    <w:rsid w:val="0011609E"/>
    <w:rsid w:val="00116AB9"/>
    <w:rsid w:val="0011722B"/>
    <w:rsid w:val="00120415"/>
    <w:rsid w:val="00121006"/>
    <w:rsid w:val="00134DCC"/>
    <w:rsid w:val="001370BF"/>
    <w:rsid w:val="0014020F"/>
    <w:rsid w:val="00141908"/>
    <w:rsid w:val="00147FDA"/>
    <w:rsid w:val="00160C60"/>
    <w:rsid w:val="00162FAC"/>
    <w:rsid w:val="001661D6"/>
    <w:rsid w:val="00166E54"/>
    <w:rsid w:val="001678B5"/>
    <w:rsid w:val="00176DDB"/>
    <w:rsid w:val="0018108B"/>
    <w:rsid w:val="001814E3"/>
    <w:rsid w:val="00183A91"/>
    <w:rsid w:val="00183D41"/>
    <w:rsid w:val="00187329"/>
    <w:rsid w:val="00187651"/>
    <w:rsid w:val="00191AFE"/>
    <w:rsid w:val="001945B2"/>
    <w:rsid w:val="00195155"/>
    <w:rsid w:val="00197B5C"/>
    <w:rsid w:val="001A5AD0"/>
    <w:rsid w:val="001B196F"/>
    <w:rsid w:val="001B24D2"/>
    <w:rsid w:val="001B627C"/>
    <w:rsid w:val="001C1848"/>
    <w:rsid w:val="001E13B8"/>
    <w:rsid w:val="001E6D29"/>
    <w:rsid w:val="001F3FAD"/>
    <w:rsid w:val="001F4117"/>
    <w:rsid w:val="001F53BB"/>
    <w:rsid w:val="001F5BA6"/>
    <w:rsid w:val="001F5D69"/>
    <w:rsid w:val="001F7DE6"/>
    <w:rsid w:val="00211C51"/>
    <w:rsid w:val="002173EC"/>
    <w:rsid w:val="002222DC"/>
    <w:rsid w:val="0023252D"/>
    <w:rsid w:val="002420CF"/>
    <w:rsid w:val="002440AE"/>
    <w:rsid w:val="00254B01"/>
    <w:rsid w:val="00256144"/>
    <w:rsid w:val="00270B39"/>
    <w:rsid w:val="00270C99"/>
    <w:rsid w:val="002A011F"/>
    <w:rsid w:val="002A6C78"/>
    <w:rsid w:val="002A6D2D"/>
    <w:rsid w:val="002B33F1"/>
    <w:rsid w:val="002B4B5F"/>
    <w:rsid w:val="002B6CB1"/>
    <w:rsid w:val="002B7E86"/>
    <w:rsid w:val="002C0F95"/>
    <w:rsid w:val="002D11CB"/>
    <w:rsid w:val="002E5AD3"/>
    <w:rsid w:val="002F02D1"/>
    <w:rsid w:val="002F106B"/>
    <w:rsid w:val="002F24F9"/>
    <w:rsid w:val="002F2C87"/>
    <w:rsid w:val="002F423A"/>
    <w:rsid w:val="00300F9D"/>
    <w:rsid w:val="00304DE8"/>
    <w:rsid w:val="00321231"/>
    <w:rsid w:val="00321B07"/>
    <w:rsid w:val="00323FCD"/>
    <w:rsid w:val="00325ACE"/>
    <w:rsid w:val="0033046E"/>
    <w:rsid w:val="00333C1A"/>
    <w:rsid w:val="003345CC"/>
    <w:rsid w:val="00344CB0"/>
    <w:rsid w:val="00347309"/>
    <w:rsid w:val="00347C6D"/>
    <w:rsid w:val="0035007C"/>
    <w:rsid w:val="00351367"/>
    <w:rsid w:val="003545D6"/>
    <w:rsid w:val="0035618B"/>
    <w:rsid w:val="00363607"/>
    <w:rsid w:val="00365BD3"/>
    <w:rsid w:val="0036761B"/>
    <w:rsid w:val="00367FD3"/>
    <w:rsid w:val="0037148C"/>
    <w:rsid w:val="0038134D"/>
    <w:rsid w:val="00386024"/>
    <w:rsid w:val="003A0760"/>
    <w:rsid w:val="003A09FE"/>
    <w:rsid w:val="003A3B0B"/>
    <w:rsid w:val="003A586D"/>
    <w:rsid w:val="003B5581"/>
    <w:rsid w:val="003B7532"/>
    <w:rsid w:val="003B7BA8"/>
    <w:rsid w:val="003C0D6C"/>
    <w:rsid w:val="003C24F0"/>
    <w:rsid w:val="003D073D"/>
    <w:rsid w:val="003D12F8"/>
    <w:rsid w:val="003D43A9"/>
    <w:rsid w:val="003E0714"/>
    <w:rsid w:val="003E1F88"/>
    <w:rsid w:val="003F7058"/>
    <w:rsid w:val="0040018A"/>
    <w:rsid w:val="00402689"/>
    <w:rsid w:val="004036D6"/>
    <w:rsid w:val="004067BF"/>
    <w:rsid w:val="00414C4D"/>
    <w:rsid w:val="00416757"/>
    <w:rsid w:val="0042236E"/>
    <w:rsid w:val="00434C56"/>
    <w:rsid w:val="00436DD3"/>
    <w:rsid w:val="004429CD"/>
    <w:rsid w:val="00452C61"/>
    <w:rsid w:val="00455F22"/>
    <w:rsid w:val="00456648"/>
    <w:rsid w:val="004836FB"/>
    <w:rsid w:val="00483D1E"/>
    <w:rsid w:val="004B0885"/>
    <w:rsid w:val="004B0FCC"/>
    <w:rsid w:val="004B3364"/>
    <w:rsid w:val="004B57B0"/>
    <w:rsid w:val="004C108C"/>
    <w:rsid w:val="004D338C"/>
    <w:rsid w:val="004E5671"/>
    <w:rsid w:val="004F3912"/>
    <w:rsid w:val="00501B43"/>
    <w:rsid w:val="00503DD1"/>
    <w:rsid w:val="005105C6"/>
    <w:rsid w:val="00510E65"/>
    <w:rsid w:val="0051106B"/>
    <w:rsid w:val="005155AF"/>
    <w:rsid w:val="005227EC"/>
    <w:rsid w:val="00534E30"/>
    <w:rsid w:val="00541A38"/>
    <w:rsid w:val="00547064"/>
    <w:rsid w:val="00557F1B"/>
    <w:rsid w:val="00561169"/>
    <w:rsid w:val="00563175"/>
    <w:rsid w:val="00564060"/>
    <w:rsid w:val="00567A39"/>
    <w:rsid w:val="005768D9"/>
    <w:rsid w:val="00576A17"/>
    <w:rsid w:val="00576C45"/>
    <w:rsid w:val="00582BEB"/>
    <w:rsid w:val="00591209"/>
    <w:rsid w:val="00594209"/>
    <w:rsid w:val="005A4137"/>
    <w:rsid w:val="005A431B"/>
    <w:rsid w:val="005A45F7"/>
    <w:rsid w:val="005A65A6"/>
    <w:rsid w:val="005B1B12"/>
    <w:rsid w:val="005B5E1D"/>
    <w:rsid w:val="005B6346"/>
    <w:rsid w:val="005B705E"/>
    <w:rsid w:val="005C6CD0"/>
    <w:rsid w:val="005D23A4"/>
    <w:rsid w:val="005E03A5"/>
    <w:rsid w:val="005E1C64"/>
    <w:rsid w:val="005F722C"/>
    <w:rsid w:val="006215C3"/>
    <w:rsid w:val="006218CC"/>
    <w:rsid w:val="00624572"/>
    <w:rsid w:val="00631A10"/>
    <w:rsid w:val="00642330"/>
    <w:rsid w:val="00642C67"/>
    <w:rsid w:val="00644C1D"/>
    <w:rsid w:val="00646924"/>
    <w:rsid w:val="00647B02"/>
    <w:rsid w:val="0065459A"/>
    <w:rsid w:val="00666C9D"/>
    <w:rsid w:val="00672877"/>
    <w:rsid w:val="00675BFE"/>
    <w:rsid w:val="0068590B"/>
    <w:rsid w:val="00686326"/>
    <w:rsid w:val="006A0C25"/>
    <w:rsid w:val="006A3D10"/>
    <w:rsid w:val="006A4BE8"/>
    <w:rsid w:val="006A7AB4"/>
    <w:rsid w:val="006B5102"/>
    <w:rsid w:val="006C00F4"/>
    <w:rsid w:val="006C1C8C"/>
    <w:rsid w:val="006C2ED0"/>
    <w:rsid w:val="006C5C56"/>
    <w:rsid w:val="006D1BE1"/>
    <w:rsid w:val="006D24C5"/>
    <w:rsid w:val="006D250E"/>
    <w:rsid w:val="006E2371"/>
    <w:rsid w:val="006E3BFD"/>
    <w:rsid w:val="006F10FE"/>
    <w:rsid w:val="006F68F9"/>
    <w:rsid w:val="00702FBC"/>
    <w:rsid w:val="00715B80"/>
    <w:rsid w:val="00715F58"/>
    <w:rsid w:val="00724DA9"/>
    <w:rsid w:val="00726970"/>
    <w:rsid w:val="007273E9"/>
    <w:rsid w:val="0073428C"/>
    <w:rsid w:val="00740476"/>
    <w:rsid w:val="00745BCB"/>
    <w:rsid w:val="00745C3D"/>
    <w:rsid w:val="00747871"/>
    <w:rsid w:val="00750885"/>
    <w:rsid w:val="0075194D"/>
    <w:rsid w:val="00757642"/>
    <w:rsid w:val="00767688"/>
    <w:rsid w:val="0077393A"/>
    <w:rsid w:val="007752E9"/>
    <w:rsid w:val="0078552E"/>
    <w:rsid w:val="007863D7"/>
    <w:rsid w:val="00787262"/>
    <w:rsid w:val="007913D5"/>
    <w:rsid w:val="00796575"/>
    <w:rsid w:val="00797F35"/>
    <w:rsid w:val="007A4BE0"/>
    <w:rsid w:val="007A4F08"/>
    <w:rsid w:val="007A7862"/>
    <w:rsid w:val="007B2780"/>
    <w:rsid w:val="007B37F9"/>
    <w:rsid w:val="007B670A"/>
    <w:rsid w:val="007C0AA3"/>
    <w:rsid w:val="007C0D8F"/>
    <w:rsid w:val="007C6C3F"/>
    <w:rsid w:val="007D0DB7"/>
    <w:rsid w:val="007D55DB"/>
    <w:rsid w:val="007F14F4"/>
    <w:rsid w:val="007F30FE"/>
    <w:rsid w:val="007F4732"/>
    <w:rsid w:val="007F4F91"/>
    <w:rsid w:val="007F72CA"/>
    <w:rsid w:val="008119C7"/>
    <w:rsid w:val="0083068C"/>
    <w:rsid w:val="00831669"/>
    <w:rsid w:val="00835515"/>
    <w:rsid w:val="00842986"/>
    <w:rsid w:val="00864245"/>
    <w:rsid w:val="00866969"/>
    <w:rsid w:val="00871A7A"/>
    <w:rsid w:val="0087258F"/>
    <w:rsid w:val="00872BFD"/>
    <w:rsid w:val="0088462C"/>
    <w:rsid w:val="0088600F"/>
    <w:rsid w:val="008868B5"/>
    <w:rsid w:val="00890902"/>
    <w:rsid w:val="008949ED"/>
    <w:rsid w:val="008A1864"/>
    <w:rsid w:val="008A2F94"/>
    <w:rsid w:val="008A7101"/>
    <w:rsid w:val="008B2300"/>
    <w:rsid w:val="008B576F"/>
    <w:rsid w:val="008C6676"/>
    <w:rsid w:val="008D0651"/>
    <w:rsid w:val="008D07EF"/>
    <w:rsid w:val="008D1C7F"/>
    <w:rsid w:val="008D6CB3"/>
    <w:rsid w:val="008E02C7"/>
    <w:rsid w:val="008E0F58"/>
    <w:rsid w:val="008E3771"/>
    <w:rsid w:val="008F040A"/>
    <w:rsid w:val="008F0D2D"/>
    <w:rsid w:val="008F148F"/>
    <w:rsid w:val="00901FAF"/>
    <w:rsid w:val="0090241B"/>
    <w:rsid w:val="00903BCA"/>
    <w:rsid w:val="00914EA3"/>
    <w:rsid w:val="00931D66"/>
    <w:rsid w:val="009336D9"/>
    <w:rsid w:val="00943CA8"/>
    <w:rsid w:val="0094446A"/>
    <w:rsid w:val="00952918"/>
    <w:rsid w:val="009568B1"/>
    <w:rsid w:val="00971A26"/>
    <w:rsid w:val="009748FC"/>
    <w:rsid w:val="009857F4"/>
    <w:rsid w:val="009955A4"/>
    <w:rsid w:val="00995CB9"/>
    <w:rsid w:val="009A4E22"/>
    <w:rsid w:val="009B3C15"/>
    <w:rsid w:val="009C3BAB"/>
    <w:rsid w:val="009C496E"/>
    <w:rsid w:val="009D0B20"/>
    <w:rsid w:val="009D3E54"/>
    <w:rsid w:val="009D6B8D"/>
    <w:rsid w:val="009D76B3"/>
    <w:rsid w:val="009E2DDE"/>
    <w:rsid w:val="009E422B"/>
    <w:rsid w:val="009E7CB3"/>
    <w:rsid w:val="009F263D"/>
    <w:rsid w:val="009F641F"/>
    <w:rsid w:val="00A0474A"/>
    <w:rsid w:val="00A13828"/>
    <w:rsid w:val="00A14168"/>
    <w:rsid w:val="00A360EF"/>
    <w:rsid w:val="00A40E2B"/>
    <w:rsid w:val="00A42788"/>
    <w:rsid w:val="00A432C2"/>
    <w:rsid w:val="00A44982"/>
    <w:rsid w:val="00A449F3"/>
    <w:rsid w:val="00A454C5"/>
    <w:rsid w:val="00A54C52"/>
    <w:rsid w:val="00A55328"/>
    <w:rsid w:val="00A556D7"/>
    <w:rsid w:val="00A560AE"/>
    <w:rsid w:val="00A57ACC"/>
    <w:rsid w:val="00A628E7"/>
    <w:rsid w:val="00A64538"/>
    <w:rsid w:val="00A65866"/>
    <w:rsid w:val="00A6747E"/>
    <w:rsid w:val="00A715AE"/>
    <w:rsid w:val="00A71C02"/>
    <w:rsid w:val="00A72F81"/>
    <w:rsid w:val="00A734E8"/>
    <w:rsid w:val="00A73B2C"/>
    <w:rsid w:val="00A75512"/>
    <w:rsid w:val="00A82DF3"/>
    <w:rsid w:val="00A92EE0"/>
    <w:rsid w:val="00A96C69"/>
    <w:rsid w:val="00AD4F40"/>
    <w:rsid w:val="00AD5192"/>
    <w:rsid w:val="00AE1DB0"/>
    <w:rsid w:val="00AE439D"/>
    <w:rsid w:val="00AF09AB"/>
    <w:rsid w:val="00AF0F5E"/>
    <w:rsid w:val="00AF6796"/>
    <w:rsid w:val="00B11F2D"/>
    <w:rsid w:val="00B15687"/>
    <w:rsid w:val="00B23328"/>
    <w:rsid w:val="00B23FF0"/>
    <w:rsid w:val="00B25E8F"/>
    <w:rsid w:val="00B3073C"/>
    <w:rsid w:val="00B34465"/>
    <w:rsid w:val="00B35481"/>
    <w:rsid w:val="00B36542"/>
    <w:rsid w:val="00B37BA5"/>
    <w:rsid w:val="00B442E6"/>
    <w:rsid w:val="00B46AAC"/>
    <w:rsid w:val="00B47365"/>
    <w:rsid w:val="00B52A21"/>
    <w:rsid w:val="00B53FE6"/>
    <w:rsid w:val="00B556F6"/>
    <w:rsid w:val="00B6139D"/>
    <w:rsid w:val="00B63CDF"/>
    <w:rsid w:val="00B65924"/>
    <w:rsid w:val="00B675D7"/>
    <w:rsid w:val="00B704D4"/>
    <w:rsid w:val="00B70C5A"/>
    <w:rsid w:val="00B71B6B"/>
    <w:rsid w:val="00B74651"/>
    <w:rsid w:val="00B75CBB"/>
    <w:rsid w:val="00B85218"/>
    <w:rsid w:val="00B9056D"/>
    <w:rsid w:val="00B906E2"/>
    <w:rsid w:val="00B92624"/>
    <w:rsid w:val="00B974E9"/>
    <w:rsid w:val="00BA108C"/>
    <w:rsid w:val="00BA3734"/>
    <w:rsid w:val="00BB45A0"/>
    <w:rsid w:val="00BB61B0"/>
    <w:rsid w:val="00BC1AFF"/>
    <w:rsid w:val="00BF60F2"/>
    <w:rsid w:val="00BF6154"/>
    <w:rsid w:val="00C00678"/>
    <w:rsid w:val="00C143FA"/>
    <w:rsid w:val="00C172EC"/>
    <w:rsid w:val="00C25CFA"/>
    <w:rsid w:val="00C27411"/>
    <w:rsid w:val="00C33931"/>
    <w:rsid w:val="00C41F39"/>
    <w:rsid w:val="00C42D2D"/>
    <w:rsid w:val="00C530A4"/>
    <w:rsid w:val="00C53B3A"/>
    <w:rsid w:val="00C53E97"/>
    <w:rsid w:val="00C60499"/>
    <w:rsid w:val="00C614FE"/>
    <w:rsid w:val="00C67236"/>
    <w:rsid w:val="00C77941"/>
    <w:rsid w:val="00C82053"/>
    <w:rsid w:val="00CA0183"/>
    <w:rsid w:val="00CA3CFF"/>
    <w:rsid w:val="00CC2F6D"/>
    <w:rsid w:val="00CC7B6B"/>
    <w:rsid w:val="00CD0454"/>
    <w:rsid w:val="00CD04C5"/>
    <w:rsid w:val="00CD473A"/>
    <w:rsid w:val="00CD63E1"/>
    <w:rsid w:val="00CE6252"/>
    <w:rsid w:val="00CF5AD8"/>
    <w:rsid w:val="00D150CB"/>
    <w:rsid w:val="00D2202F"/>
    <w:rsid w:val="00D25F11"/>
    <w:rsid w:val="00D33C25"/>
    <w:rsid w:val="00D40D23"/>
    <w:rsid w:val="00D40E48"/>
    <w:rsid w:val="00D41AED"/>
    <w:rsid w:val="00D458CD"/>
    <w:rsid w:val="00D618DE"/>
    <w:rsid w:val="00D67B95"/>
    <w:rsid w:val="00D76EEE"/>
    <w:rsid w:val="00D93BA8"/>
    <w:rsid w:val="00D95352"/>
    <w:rsid w:val="00D9678F"/>
    <w:rsid w:val="00D97BFF"/>
    <w:rsid w:val="00DA10BB"/>
    <w:rsid w:val="00DA58C3"/>
    <w:rsid w:val="00DB6A6F"/>
    <w:rsid w:val="00DC58C6"/>
    <w:rsid w:val="00DE2A14"/>
    <w:rsid w:val="00DF2CE6"/>
    <w:rsid w:val="00DF38AF"/>
    <w:rsid w:val="00E01911"/>
    <w:rsid w:val="00E12A27"/>
    <w:rsid w:val="00E1421A"/>
    <w:rsid w:val="00E1635A"/>
    <w:rsid w:val="00E20DC9"/>
    <w:rsid w:val="00E21F5C"/>
    <w:rsid w:val="00E22E8C"/>
    <w:rsid w:val="00E261DF"/>
    <w:rsid w:val="00E375E1"/>
    <w:rsid w:val="00E40FB8"/>
    <w:rsid w:val="00E44652"/>
    <w:rsid w:val="00E551B9"/>
    <w:rsid w:val="00E61764"/>
    <w:rsid w:val="00E61BCF"/>
    <w:rsid w:val="00E63D84"/>
    <w:rsid w:val="00E63EEF"/>
    <w:rsid w:val="00E72B80"/>
    <w:rsid w:val="00E8136A"/>
    <w:rsid w:val="00E85073"/>
    <w:rsid w:val="00E90B0B"/>
    <w:rsid w:val="00E9663C"/>
    <w:rsid w:val="00E96AC9"/>
    <w:rsid w:val="00EA2182"/>
    <w:rsid w:val="00EA72DF"/>
    <w:rsid w:val="00EA7B7A"/>
    <w:rsid w:val="00EB10F2"/>
    <w:rsid w:val="00EB240B"/>
    <w:rsid w:val="00EB6B9A"/>
    <w:rsid w:val="00EB7DF8"/>
    <w:rsid w:val="00EC7208"/>
    <w:rsid w:val="00ED1095"/>
    <w:rsid w:val="00EE5679"/>
    <w:rsid w:val="00EE583D"/>
    <w:rsid w:val="00EE6818"/>
    <w:rsid w:val="00EE6BE6"/>
    <w:rsid w:val="00EF197B"/>
    <w:rsid w:val="00EF2403"/>
    <w:rsid w:val="00EF7877"/>
    <w:rsid w:val="00F01A04"/>
    <w:rsid w:val="00F03728"/>
    <w:rsid w:val="00F060C7"/>
    <w:rsid w:val="00F12DAD"/>
    <w:rsid w:val="00F20F54"/>
    <w:rsid w:val="00F40330"/>
    <w:rsid w:val="00F41D14"/>
    <w:rsid w:val="00F42C1A"/>
    <w:rsid w:val="00F47F29"/>
    <w:rsid w:val="00F5123D"/>
    <w:rsid w:val="00F512D6"/>
    <w:rsid w:val="00F7146E"/>
    <w:rsid w:val="00F72A18"/>
    <w:rsid w:val="00F754D1"/>
    <w:rsid w:val="00F821FF"/>
    <w:rsid w:val="00F84F9E"/>
    <w:rsid w:val="00F91EBF"/>
    <w:rsid w:val="00F9754F"/>
    <w:rsid w:val="00FA5A7A"/>
    <w:rsid w:val="00FA710F"/>
    <w:rsid w:val="00FA7AEF"/>
    <w:rsid w:val="00FB032C"/>
    <w:rsid w:val="00FB47DE"/>
    <w:rsid w:val="00FB5C76"/>
    <w:rsid w:val="00FD279F"/>
    <w:rsid w:val="00FD2F9A"/>
    <w:rsid w:val="00FD74C8"/>
    <w:rsid w:val="00FE542B"/>
    <w:rsid w:val="00FF3570"/>
    <w:rsid w:val="7776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11"/>
    <w:semiHidden/>
    <w:unhideWhenUsed/>
    <w:uiPriority w:val="99"/>
    <w:pPr>
      <w:spacing w:line="240" w:lineRule="auto"/>
    </w:pPr>
    <w:rPr>
      <w:sz w:val="20"/>
      <w:szCs w:val="20"/>
    </w:rPr>
  </w:style>
  <w:style w:type="paragraph" w:styleId="7">
    <w:name w:val="annotation subject"/>
    <w:basedOn w:val="6"/>
    <w:next w:val="6"/>
    <w:link w:val="12"/>
    <w:semiHidden/>
    <w:unhideWhenUsed/>
    <w:qFormat/>
    <w:uiPriority w:val="99"/>
    <w:rPr>
      <w:b/>
      <w:bCs/>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Comment Text Char"/>
    <w:basedOn w:val="2"/>
    <w:link w:val="6"/>
    <w:semiHidden/>
    <w:uiPriority w:val="99"/>
    <w:rPr>
      <w:sz w:val="20"/>
      <w:szCs w:val="20"/>
    </w:rPr>
  </w:style>
  <w:style w:type="character" w:customStyle="1" w:styleId="12">
    <w:name w:val="Comment Subject Char"/>
    <w:basedOn w:val="11"/>
    <w:link w:val="7"/>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5237-2181-4395-8D63-3CD0CE9DC81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885</Words>
  <Characters>5049</Characters>
  <Lines>42</Lines>
  <Paragraphs>11</Paragraphs>
  <TotalTime>289</TotalTime>
  <ScaleCrop>false</ScaleCrop>
  <LinksUpToDate>false</LinksUpToDate>
  <CharactersWithSpaces>5923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2025-07-14T05:21:00Z</dcterms:created>
  <dc:creator>Fred</dc:creator>
  <cp:lastModifiedBy>ron1463032179</cp:lastModifiedBy>
  <cp:lastPrinted>2021-09-16T13:35:00Z</cp:lastPrinted>
  <dcterms:modified xsi:type="dcterms:W3CDTF">2025-12-18T22:30:22Z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53CCE8C565654E6589603F81E19A51CC_13</vt:lpwstr>
  </property>
</Properties>
</file>